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6C6DB2" w14:textId="4307F950" w:rsidR="00813864" w:rsidRDefault="00F20C8A" w:rsidP="00F2460F">
      <w:pPr>
        <w:jc w:val="center"/>
        <w:rPr>
          <w:b/>
          <w:bCs/>
          <w:lang w:val="es-ES"/>
        </w:rPr>
      </w:pPr>
      <w:r>
        <w:rPr>
          <w:b/>
          <w:bCs/>
          <w:lang w:val="es-ES"/>
        </w:rPr>
        <w:t xml:space="preserve">Apéndice </w:t>
      </w:r>
      <w:r w:rsidR="00F2460F">
        <w:rPr>
          <w:b/>
          <w:bCs/>
          <w:lang w:val="es-ES"/>
        </w:rPr>
        <w:t>E</w:t>
      </w:r>
      <w:r>
        <w:rPr>
          <w:b/>
          <w:bCs/>
          <w:lang w:val="es-ES"/>
        </w:rPr>
        <w:t>.</w:t>
      </w:r>
      <w:r w:rsidR="00E12C3A">
        <w:rPr>
          <w:b/>
          <w:bCs/>
          <w:lang w:val="es-ES"/>
        </w:rPr>
        <w:t xml:space="preserve"> </w:t>
      </w:r>
      <w:r w:rsidR="00F2460F">
        <w:rPr>
          <w:b/>
          <w:bCs/>
          <w:lang w:val="es-ES"/>
        </w:rPr>
        <w:t>Encuesta para la investigación de mercados</w:t>
      </w:r>
      <w:r>
        <w:rPr>
          <w:b/>
          <w:bCs/>
          <w:lang w:val="es-ES"/>
        </w:rPr>
        <w:t>.</w:t>
      </w:r>
    </w:p>
    <w:p w14:paraId="75E4B118" w14:textId="77777777" w:rsidR="00F2460F" w:rsidRDefault="00F2460F" w:rsidP="00F2460F">
      <w:pPr>
        <w:rPr>
          <w:lang w:val="es-ES"/>
        </w:rPr>
      </w:pPr>
      <w:r>
        <w:rPr>
          <w:lang w:val="es-ES"/>
        </w:rPr>
        <w:t>Como se mencionó anteriormente en el plan del proyecto, a continuación, se presenta una tabla con los datos usados para hallar la muestra del flujo turístico real. Estos datos se recolectaron mediante entrevista en persona y llamada telefónica a los administradores de los prestadores de servicios turístico del municipio.</w:t>
      </w:r>
    </w:p>
    <w:tbl>
      <w:tblPr>
        <w:tblW w:w="7644" w:type="dxa"/>
        <w:jc w:val="center"/>
        <w:tblCellMar>
          <w:left w:w="70" w:type="dxa"/>
          <w:right w:w="70" w:type="dxa"/>
        </w:tblCellMar>
        <w:tblLook w:val="04A0" w:firstRow="1" w:lastRow="0" w:firstColumn="1" w:lastColumn="0" w:noHBand="0" w:noVBand="1"/>
      </w:tblPr>
      <w:tblGrid>
        <w:gridCol w:w="3653"/>
        <w:gridCol w:w="2008"/>
        <w:gridCol w:w="1983"/>
      </w:tblGrid>
      <w:tr w:rsidR="00F2460F" w:rsidRPr="004054E2" w14:paraId="435A9B65" w14:textId="77777777" w:rsidTr="004500B0">
        <w:trPr>
          <w:trHeight w:val="607"/>
          <w:jc w:val="center"/>
        </w:trPr>
        <w:tc>
          <w:tcPr>
            <w:tcW w:w="3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AE312" w14:textId="77777777" w:rsidR="00F2460F" w:rsidRPr="004054E2" w:rsidRDefault="00F2460F" w:rsidP="00F2460F">
            <w:pPr>
              <w:spacing w:after="0"/>
              <w:rPr>
                <w:rFonts w:ascii="Aptos Narrow" w:eastAsia="Times New Roman" w:hAnsi="Aptos Narrow" w:cs="Times New Roman"/>
                <w:b/>
                <w:bCs/>
                <w:color w:val="000000"/>
                <w:kern w:val="0"/>
                <w:lang w:eastAsia="es-CO"/>
                <w14:ligatures w14:val="none"/>
              </w:rPr>
            </w:pPr>
            <w:r w:rsidRPr="004054E2">
              <w:rPr>
                <w:rFonts w:ascii="Aptos Narrow" w:eastAsia="Times New Roman" w:hAnsi="Aptos Narrow" w:cs="Times New Roman"/>
                <w:b/>
                <w:bCs/>
                <w:color w:val="000000"/>
                <w:kern w:val="0"/>
                <w:lang w:eastAsia="es-CO"/>
                <w14:ligatures w14:val="none"/>
              </w:rPr>
              <w:t>Empresa</w:t>
            </w:r>
          </w:p>
        </w:tc>
        <w:tc>
          <w:tcPr>
            <w:tcW w:w="2008" w:type="dxa"/>
            <w:tcBorders>
              <w:top w:val="single" w:sz="4" w:space="0" w:color="auto"/>
              <w:left w:val="nil"/>
              <w:bottom w:val="single" w:sz="4" w:space="0" w:color="auto"/>
              <w:right w:val="single" w:sz="4" w:space="0" w:color="auto"/>
            </w:tcBorders>
            <w:shd w:val="clear" w:color="auto" w:fill="auto"/>
            <w:noWrap/>
            <w:vAlign w:val="center"/>
            <w:hideMark/>
          </w:tcPr>
          <w:p w14:paraId="5C962565" w14:textId="77777777" w:rsidR="00F2460F" w:rsidRPr="004054E2" w:rsidRDefault="00F2460F" w:rsidP="00F2460F">
            <w:pPr>
              <w:spacing w:after="0"/>
              <w:rPr>
                <w:rFonts w:ascii="Aptos Narrow" w:eastAsia="Times New Roman" w:hAnsi="Aptos Narrow" w:cs="Times New Roman"/>
                <w:b/>
                <w:bCs/>
                <w:color w:val="000000"/>
                <w:kern w:val="0"/>
                <w:lang w:eastAsia="es-CO"/>
                <w14:ligatures w14:val="none"/>
              </w:rPr>
            </w:pPr>
            <w:r w:rsidRPr="004054E2">
              <w:rPr>
                <w:rFonts w:ascii="Aptos Narrow" w:eastAsia="Times New Roman" w:hAnsi="Aptos Narrow" w:cs="Times New Roman"/>
                <w:b/>
                <w:bCs/>
                <w:color w:val="000000"/>
                <w:kern w:val="0"/>
                <w:lang w:eastAsia="es-CO"/>
                <w14:ligatures w14:val="none"/>
              </w:rPr>
              <w:t>Categoría</w:t>
            </w:r>
          </w:p>
        </w:tc>
        <w:tc>
          <w:tcPr>
            <w:tcW w:w="1983" w:type="dxa"/>
            <w:tcBorders>
              <w:top w:val="single" w:sz="4" w:space="0" w:color="auto"/>
              <w:left w:val="nil"/>
              <w:bottom w:val="single" w:sz="4" w:space="0" w:color="auto"/>
              <w:right w:val="single" w:sz="4" w:space="0" w:color="auto"/>
            </w:tcBorders>
            <w:shd w:val="clear" w:color="auto" w:fill="auto"/>
            <w:vAlign w:val="bottom"/>
            <w:hideMark/>
          </w:tcPr>
          <w:p w14:paraId="07257733" w14:textId="77777777" w:rsidR="00F2460F" w:rsidRPr="004054E2" w:rsidRDefault="00F2460F" w:rsidP="00F2460F">
            <w:pPr>
              <w:spacing w:after="0"/>
              <w:rPr>
                <w:rFonts w:ascii="Aptos Narrow" w:eastAsia="Times New Roman" w:hAnsi="Aptos Narrow" w:cs="Times New Roman"/>
                <w:b/>
                <w:bCs/>
                <w:color w:val="000000"/>
                <w:kern w:val="0"/>
                <w:lang w:eastAsia="es-CO"/>
                <w14:ligatures w14:val="none"/>
              </w:rPr>
            </w:pPr>
            <w:r w:rsidRPr="004054E2">
              <w:rPr>
                <w:rFonts w:ascii="Aptos Narrow" w:eastAsia="Times New Roman" w:hAnsi="Aptos Narrow" w:cs="Times New Roman"/>
                <w:b/>
                <w:bCs/>
                <w:color w:val="000000"/>
                <w:kern w:val="0"/>
                <w:lang w:eastAsia="es-CO"/>
                <w14:ligatures w14:val="none"/>
              </w:rPr>
              <w:t xml:space="preserve">N° aproximado de clientes </w:t>
            </w:r>
          </w:p>
        </w:tc>
      </w:tr>
      <w:tr w:rsidR="00F2460F" w:rsidRPr="004054E2" w14:paraId="6D69F2D7" w14:textId="77777777" w:rsidTr="004500B0">
        <w:trPr>
          <w:trHeight w:val="288"/>
          <w:jc w:val="center"/>
        </w:trPr>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0608508E"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 xml:space="preserve">Gámbita Aventura Natural </w:t>
            </w:r>
          </w:p>
        </w:tc>
        <w:tc>
          <w:tcPr>
            <w:tcW w:w="2008" w:type="dxa"/>
            <w:tcBorders>
              <w:top w:val="nil"/>
              <w:left w:val="nil"/>
              <w:bottom w:val="single" w:sz="4" w:space="0" w:color="auto"/>
              <w:right w:val="single" w:sz="4" w:space="0" w:color="auto"/>
            </w:tcBorders>
            <w:shd w:val="clear" w:color="auto" w:fill="auto"/>
            <w:noWrap/>
            <w:vAlign w:val="bottom"/>
            <w:hideMark/>
          </w:tcPr>
          <w:p w14:paraId="0807096B"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Agencia turística</w:t>
            </w:r>
          </w:p>
        </w:tc>
        <w:tc>
          <w:tcPr>
            <w:tcW w:w="1983" w:type="dxa"/>
            <w:tcBorders>
              <w:top w:val="nil"/>
              <w:left w:val="nil"/>
              <w:bottom w:val="single" w:sz="4" w:space="0" w:color="auto"/>
              <w:right w:val="single" w:sz="4" w:space="0" w:color="auto"/>
            </w:tcBorders>
            <w:shd w:val="clear" w:color="auto" w:fill="auto"/>
            <w:noWrap/>
            <w:vAlign w:val="bottom"/>
            <w:hideMark/>
          </w:tcPr>
          <w:p w14:paraId="1100F955"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954</w:t>
            </w:r>
          </w:p>
        </w:tc>
      </w:tr>
      <w:tr w:rsidR="00F2460F" w:rsidRPr="004054E2" w14:paraId="75946D30" w14:textId="77777777" w:rsidTr="004500B0">
        <w:trPr>
          <w:trHeight w:val="288"/>
          <w:jc w:val="center"/>
        </w:trPr>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14960E74"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 xml:space="preserve">Extraventura </w:t>
            </w:r>
          </w:p>
        </w:tc>
        <w:tc>
          <w:tcPr>
            <w:tcW w:w="2008" w:type="dxa"/>
            <w:tcBorders>
              <w:top w:val="nil"/>
              <w:left w:val="nil"/>
              <w:bottom w:val="single" w:sz="4" w:space="0" w:color="auto"/>
              <w:right w:val="single" w:sz="4" w:space="0" w:color="auto"/>
            </w:tcBorders>
            <w:shd w:val="clear" w:color="auto" w:fill="auto"/>
            <w:noWrap/>
            <w:vAlign w:val="bottom"/>
            <w:hideMark/>
          </w:tcPr>
          <w:p w14:paraId="5BB544CA"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Agencia turística</w:t>
            </w:r>
          </w:p>
        </w:tc>
        <w:tc>
          <w:tcPr>
            <w:tcW w:w="1983" w:type="dxa"/>
            <w:tcBorders>
              <w:top w:val="nil"/>
              <w:left w:val="nil"/>
              <w:bottom w:val="single" w:sz="4" w:space="0" w:color="auto"/>
              <w:right w:val="single" w:sz="4" w:space="0" w:color="auto"/>
            </w:tcBorders>
            <w:shd w:val="clear" w:color="auto" w:fill="auto"/>
            <w:noWrap/>
            <w:vAlign w:val="bottom"/>
            <w:hideMark/>
          </w:tcPr>
          <w:p w14:paraId="541CF29E"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763</w:t>
            </w:r>
          </w:p>
        </w:tc>
      </w:tr>
      <w:tr w:rsidR="00F2460F" w:rsidRPr="004054E2" w14:paraId="7046DE92" w14:textId="77777777" w:rsidTr="004500B0">
        <w:trPr>
          <w:trHeight w:val="288"/>
          <w:jc w:val="center"/>
        </w:trPr>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5A2DC9D0"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 xml:space="preserve">Ecotrips Extreme </w:t>
            </w:r>
          </w:p>
        </w:tc>
        <w:tc>
          <w:tcPr>
            <w:tcW w:w="2008" w:type="dxa"/>
            <w:tcBorders>
              <w:top w:val="nil"/>
              <w:left w:val="nil"/>
              <w:bottom w:val="single" w:sz="4" w:space="0" w:color="auto"/>
              <w:right w:val="single" w:sz="4" w:space="0" w:color="auto"/>
            </w:tcBorders>
            <w:shd w:val="clear" w:color="auto" w:fill="auto"/>
            <w:noWrap/>
            <w:vAlign w:val="bottom"/>
            <w:hideMark/>
          </w:tcPr>
          <w:p w14:paraId="29A428AD"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Agencia turística</w:t>
            </w:r>
          </w:p>
        </w:tc>
        <w:tc>
          <w:tcPr>
            <w:tcW w:w="1983" w:type="dxa"/>
            <w:tcBorders>
              <w:top w:val="nil"/>
              <w:left w:val="nil"/>
              <w:bottom w:val="single" w:sz="4" w:space="0" w:color="auto"/>
              <w:right w:val="single" w:sz="4" w:space="0" w:color="auto"/>
            </w:tcBorders>
            <w:shd w:val="clear" w:color="auto" w:fill="auto"/>
            <w:noWrap/>
            <w:vAlign w:val="bottom"/>
            <w:hideMark/>
          </w:tcPr>
          <w:p w14:paraId="19B92ED8"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832</w:t>
            </w:r>
          </w:p>
        </w:tc>
      </w:tr>
      <w:tr w:rsidR="00F2460F" w:rsidRPr="004054E2" w14:paraId="3D8DFAB5" w14:textId="77777777" w:rsidTr="004500B0">
        <w:trPr>
          <w:trHeight w:val="288"/>
          <w:jc w:val="center"/>
        </w:trPr>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69D57987"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Gámbita Ecotours</w:t>
            </w:r>
          </w:p>
        </w:tc>
        <w:tc>
          <w:tcPr>
            <w:tcW w:w="2008" w:type="dxa"/>
            <w:tcBorders>
              <w:top w:val="nil"/>
              <w:left w:val="nil"/>
              <w:bottom w:val="single" w:sz="4" w:space="0" w:color="auto"/>
              <w:right w:val="single" w:sz="4" w:space="0" w:color="auto"/>
            </w:tcBorders>
            <w:shd w:val="clear" w:color="auto" w:fill="auto"/>
            <w:noWrap/>
            <w:vAlign w:val="bottom"/>
            <w:hideMark/>
          </w:tcPr>
          <w:p w14:paraId="3DA41EDD"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Agencia turística</w:t>
            </w:r>
          </w:p>
        </w:tc>
        <w:tc>
          <w:tcPr>
            <w:tcW w:w="1983" w:type="dxa"/>
            <w:tcBorders>
              <w:top w:val="nil"/>
              <w:left w:val="nil"/>
              <w:bottom w:val="single" w:sz="4" w:space="0" w:color="auto"/>
              <w:right w:val="single" w:sz="4" w:space="0" w:color="auto"/>
            </w:tcBorders>
            <w:shd w:val="clear" w:color="auto" w:fill="auto"/>
            <w:noWrap/>
            <w:vAlign w:val="bottom"/>
            <w:hideMark/>
          </w:tcPr>
          <w:p w14:paraId="5C40D090"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927</w:t>
            </w:r>
          </w:p>
        </w:tc>
      </w:tr>
      <w:tr w:rsidR="00F2460F" w:rsidRPr="004054E2" w14:paraId="51FBCA90" w14:textId="77777777" w:rsidTr="004500B0">
        <w:trPr>
          <w:trHeight w:val="288"/>
          <w:jc w:val="center"/>
        </w:trPr>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0AD7B5CB"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Hotel Campestre María Fernanda</w:t>
            </w:r>
          </w:p>
        </w:tc>
        <w:tc>
          <w:tcPr>
            <w:tcW w:w="2008" w:type="dxa"/>
            <w:tcBorders>
              <w:top w:val="nil"/>
              <w:left w:val="nil"/>
              <w:bottom w:val="single" w:sz="4" w:space="0" w:color="auto"/>
              <w:right w:val="single" w:sz="4" w:space="0" w:color="auto"/>
            </w:tcBorders>
            <w:shd w:val="clear" w:color="auto" w:fill="auto"/>
            <w:noWrap/>
            <w:vAlign w:val="bottom"/>
            <w:hideMark/>
          </w:tcPr>
          <w:p w14:paraId="1065DD87"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Hospedaje</w:t>
            </w:r>
          </w:p>
        </w:tc>
        <w:tc>
          <w:tcPr>
            <w:tcW w:w="1983" w:type="dxa"/>
            <w:tcBorders>
              <w:top w:val="nil"/>
              <w:left w:val="nil"/>
              <w:bottom w:val="single" w:sz="4" w:space="0" w:color="auto"/>
              <w:right w:val="single" w:sz="4" w:space="0" w:color="auto"/>
            </w:tcBorders>
            <w:shd w:val="clear" w:color="auto" w:fill="auto"/>
            <w:noWrap/>
            <w:vAlign w:val="bottom"/>
            <w:hideMark/>
          </w:tcPr>
          <w:p w14:paraId="2EF04109"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130</w:t>
            </w:r>
          </w:p>
        </w:tc>
      </w:tr>
      <w:tr w:rsidR="00F2460F" w:rsidRPr="004054E2" w14:paraId="26A63841" w14:textId="77777777" w:rsidTr="004500B0">
        <w:trPr>
          <w:trHeight w:val="288"/>
          <w:jc w:val="center"/>
        </w:trPr>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4396DD6A"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Hotel San Alonso</w:t>
            </w:r>
          </w:p>
        </w:tc>
        <w:tc>
          <w:tcPr>
            <w:tcW w:w="2008" w:type="dxa"/>
            <w:tcBorders>
              <w:top w:val="nil"/>
              <w:left w:val="nil"/>
              <w:bottom w:val="single" w:sz="4" w:space="0" w:color="auto"/>
              <w:right w:val="single" w:sz="4" w:space="0" w:color="auto"/>
            </w:tcBorders>
            <w:shd w:val="clear" w:color="auto" w:fill="auto"/>
            <w:noWrap/>
            <w:vAlign w:val="bottom"/>
            <w:hideMark/>
          </w:tcPr>
          <w:p w14:paraId="0DB902F4"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Hospedaje</w:t>
            </w:r>
          </w:p>
        </w:tc>
        <w:tc>
          <w:tcPr>
            <w:tcW w:w="1983" w:type="dxa"/>
            <w:tcBorders>
              <w:top w:val="nil"/>
              <w:left w:val="nil"/>
              <w:bottom w:val="single" w:sz="4" w:space="0" w:color="auto"/>
              <w:right w:val="single" w:sz="4" w:space="0" w:color="auto"/>
            </w:tcBorders>
            <w:shd w:val="clear" w:color="auto" w:fill="auto"/>
            <w:noWrap/>
            <w:vAlign w:val="bottom"/>
            <w:hideMark/>
          </w:tcPr>
          <w:p w14:paraId="0DB2FD25"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95</w:t>
            </w:r>
          </w:p>
        </w:tc>
      </w:tr>
      <w:tr w:rsidR="00F2460F" w:rsidRPr="004054E2" w14:paraId="2048E765" w14:textId="77777777" w:rsidTr="004500B0">
        <w:trPr>
          <w:trHeight w:val="288"/>
          <w:jc w:val="center"/>
        </w:trPr>
        <w:tc>
          <w:tcPr>
            <w:tcW w:w="56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C8D7D9" w14:textId="77777777" w:rsidR="00F2460F" w:rsidRPr="004054E2" w:rsidRDefault="00F2460F" w:rsidP="00F2460F">
            <w:pPr>
              <w:spacing w:after="0"/>
              <w:rPr>
                <w:rFonts w:ascii="Aptos Narrow" w:eastAsia="Times New Roman" w:hAnsi="Aptos Narrow" w:cs="Times New Roman"/>
                <w:b/>
                <w:bCs/>
                <w:color w:val="000000"/>
                <w:kern w:val="0"/>
                <w:lang w:eastAsia="es-CO"/>
                <w14:ligatures w14:val="none"/>
              </w:rPr>
            </w:pPr>
            <w:r w:rsidRPr="004054E2">
              <w:rPr>
                <w:rFonts w:ascii="Aptos Narrow" w:eastAsia="Times New Roman" w:hAnsi="Aptos Narrow" w:cs="Times New Roman"/>
                <w:b/>
                <w:bCs/>
                <w:color w:val="000000"/>
                <w:kern w:val="0"/>
                <w:lang w:eastAsia="es-CO"/>
                <w14:ligatures w14:val="none"/>
              </w:rPr>
              <w:t xml:space="preserve">Total </w:t>
            </w:r>
          </w:p>
        </w:tc>
        <w:tc>
          <w:tcPr>
            <w:tcW w:w="1983" w:type="dxa"/>
            <w:tcBorders>
              <w:top w:val="nil"/>
              <w:left w:val="nil"/>
              <w:bottom w:val="single" w:sz="4" w:space="0" w:color="auto"/>
              <w:right w:val="single" w:sz="4" w:space="0" w:color="auto"/>
            </w:tcBorders>
            <w:shd w:val="clear" w:color="auto" w:fill="auto"/>
            <w:noWrap/>
            <w:vAlign w:val="bottom"/>
            <w:hideMark/>
          </w:tcPr>
          <w:p w14:paraId="210D8F8D" w14:textId="77777777" w:rsidR="00F2460F" w:rsidRPr="004054E2" w:rsidRDefault="00F2460F" w:rsidP="00F2460F">
            <w:pPr>
              <w:spacing w:after="0"/>
              <w:rPr>
                <w:rFonts w:ascii="Aptos Narrow" w:eastAsia="Times New Roman" w:hAnsi="Aptos Narrow" w:cs="Times New Roman"/>
                <w:color w:val="000000"/>
                <w:kern w:val="0"/>
                <w:lang w:eastAsia="es-CO"/>
                <w14:ligatures w14:val="none"/>
              </w:rPr>
            </w:pPr>
            <w:r w:rsidRPr="004054E2">
              <w:rPr>
                <w:rFonts w:ascii="Aptos Narrow" w:eastAsia="Times New Roman" w:hAnsi="Aptos Narrow" w:cs="Times New Roman"/>
                <w:color w:val="000000"/>
                <w:kern w:val="0"/>
                <w:lang w:eastAsia="es-CO"/>
                <w14:ligatures w14:val="none"/>
              </w:rPr>
              <w:t>3701</w:t>
            </w:r>
          </w:p>
        </w:tc>
      </w:tr>
    </w:tbl>
    <w:p w14:paraId="27E1D8FF" w14:textId="77777777" w:rsidR="00F2460F" w:rsidRDefault="00F2460F" w:rsidP="00F2460F">
      <w:pPr>
        <w:rPr>
          <w:lang w:val="es-ES"/>
        </w:rPr>
      </w:pPr>
    </w:p>
    <w:p w14:paraId="1E4E772B" w14:textId="77777777" w:rsidR="00F2460F" w:rsidRDefault="00F2460F" w:rsidP="00F2460F">
      <w:pPr>
        <w:rPr>
          <w:lang w:val="es-ES"/>
        </w:rPr>
      </w:pPr>
      <w:r>
        <w:rPr>
          <w:lang w:val="es-ES"/>
        </w:rPr>
        <w:t xml:space="preserve">Otros datos relevantes que pudimos obtener de la investigación de mercados fue que alrededor del 70% de turistas que visitaron el municipio de Gámbita provienen de la ciudad de Bogotá, además que este año se obtuvo un aumento considerable en las visitas gracias a que en la vitrina turistica de Anato 2024, Gámbita se presentó como uno de los municipios con mejor potencial Ecoturístico en Santander. </w:t>
      </w:r>
    </w:p>
    <w:p w14:paraId="66C1E138" w14:textId="77777777" w:rsidR="00F2460F" w:rsidRDefault="00F2460F" w:rsidP="00F2460F">
      <w:pPr>
        <w:rPr>
          <w:lang w:val="es-ES"/>
        </w:rPr>
      </w:pPr>
    </w:p>
    <w:p w14:paraId="36EA1CD4" w14:textId="77777777" w:rsidR="00F2460F" w:rsidRDefault="00F2460F" w:rsidP="00F2460F">
      <w:pPr>
        <w:rPr>
          <w:b/>
          <w:bCs/>
          <w:lang w:val="es-ES"/>
        </w:rPr>
      </w:pPr>
      <w:r>
        <w:rPr>
          <w:b/>
          <w:bCs/>
          <w:lang w:val="es-ES"/>
        </w:rPr>
        <w:lastRenderedPageBreak/>
        <w:t xml:space="preserve">RESULTADOS Y ANALISIS DE LA ENCUESTA </w:t>
      </w:r>
    </w:p>
    <w:p w14:paraId="2C6B50E0" w14:textId="77777777" w:rsidR="00F2460F" w:rsidRDefault="00F2460F" w:rsidP="00F2460F">
      <w:r>
        <w:rPr>
          <w:noProof/>
        </w:rPr>
        <w:drawing>
          <wp:inline distT="0" distB="0" distL="0" distR="0" wp14:anchorId="0AF6178D" wp14:editId="1DF231CC">
            <wp:extent cx="5612130" cy="2358390"/>
            <wp:effectExtent l="0" t="0" r="7620" b="3810"/>
            <wp:docPr id="1368643602" name="Imagen 1" descr="Gráfico de las respuestas de Formularios. Título de la pregunta: 1. Indique el rango de edad al que pertenece/ Indicate the age range to which you belong:&#10;.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de las respuestas de Formularios. Título de la pregunta: 1. Indique el rango de edad al que pertenece/ Indicate the age range to which you belong:&#10;. Número de respuestas: 365 respuestas."/>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612130" cy="2358390"/>
                    </a:xfrm>
                    <a:prstGeom prst="rect">
                      <a:avLst/>
                    </a:prstGeom>
                    <a:noFill/>
                    <a:ln>
                      <a:noFill/>
                    </a:ln>
                  </pic:spPr>
                </pic:pic>
              </a:graphicData>
            </a:graphic>
          </wp:inline>
        </w:drawing>
      </w:r>
      <w:bookmarkStart w:id="0" w:name="_Hlk163727025"/>
    </w:p>
    <w:p w14:paraId="4E60B1AE" w14:textId="0ED8C0DB" w:rsidR="00F2460F" w:rsidRDefault="00F2460F" w:rsidP="00F2460F">
      <w:pPr>
        <w:rPr>
          <w:b/>
          <w:bCs/>
          <w:lang w:val="es-ES"/>
        </w:rPr>
      </w:pPr>
      <w:r>
        <w:t>El segmento más grande, con un 40%, está en el rango de edad de 18 a 99 años, indicando un potencial mercado objetivo hacia adultos jóvenes y familias. El segundo más grande, con un 33.2%, abarca edades de 30 a 39 años, sugiriendo una demografía principal de profesionales de mediana edad, empresarios y familias con hijos. Solo un 8.5% pertenece al grupo de50 años o más, lo que señala un mercado potencial más limitado entre adultos mayores o jubilados. El segmento más pequeño, con un 18.4%, es el de 40-49 años, sugiriendo</w:t>
      </w:r>
      <w:r w:rsidRPr="009B4D66">
        <w:t xml:space="preserve"> una demografía principal de profesionales, empresarios y familias con hijos mayore</w:t>
      </w:r>
      <w:r>
        <w:t>s. Estos datos sobre edades son cruciales para entender las demografías de posibles clientes interesados en experiencias específicas y pueden influir en la estrategia de precios, las comodidades ofrecidas y el enfoque de marketing para cualquier proyecto empresarial, especialmente aquellos en la industria de la hospitalidad.</w:t>
      </w:r>
      <w:bookmarkEnd w:id="0"/>
    </w:p>
    <w:p w14:paraId="6E8D30AE" w14:textId="77777777" w:rsidR="00F2460F" w:rsidRPr="009B4D66" w:rsidRDefault="00F2460F" w:rsidP="00F2460F">
      <w:pPr>
        <w:rPr>
          <w:lang w:val="es-ES"/>
        </w:rPr>
      </w:pPr>
      <w:r>
        <w:rPr>
          <w:noProof/>
        </w:rPr>
        <w:lastRenderedPageBreak/>
        <w:drawing>
          <wp:inline distT="0" distB="0" distL="0" distR="0" wp14:anchorId="6F6D3413" wp14:editId="4B73BC5B">
            <wp:extent cx="5612130" cy="2543810"/>
            <wp:effectExtent l="0" t="0" r="7620" b="8890"/>
            <wp:docPr id="1628391985" name="Imagen 2" descr="Gráfico de las respuestas de Formularios. Título de la pregunta: 2. Elija una de las siguientes opciones según donde resida/ Choose one of the following options depending on where you reside:.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áfico de las respuestas de Formularios. Título de la pregunta: 2. Elija una de las siguientes opciones según donde resida/ Choose one of the following options depending on where you reside:. Número de respuestas: 365 respuestas."/>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12130" cy="2543810"/>
                    </a:xfrm>
                    <a:prstGeom prst="rect">
                      <a:avLst/>
                    </a:prstGeom>
                    <a:noFill/>
                    <a:ln>
                      <a:noFill/>
                    </a:ln>
                  </pic:spPr>
                </pic:pic>
              </a:graphicData>
            </a:graphic>
          </wp:inline>
        </w:drawing>
      </w:r>
      <w:r w:rsidRPr="009B4D66">
        <w:rPr>
          <w:b/>
          <w:bCs/>
          <w:lang w:val="es-ES"/>
        </w:rPr>
        <w:t xml:space="preserve"> </w:t>
      </w:r>
      <w:bookmarkStart w:id="1" w:name="_Hlk163727035"/>
      <w:r w:rsidRPr="009B4D66">
        <w:rPr>
          <w:lang w:val="es-ES"/>
        </w:rPr>
        <w:t>Se observa que la mayoría de los encuestados 54%</w:t>
      </w:r>
      <w:r>
        <w:rPr>
          <w:lang w:val="es-ES"/>
        </w:rPr>
        <w:t xml:space="preserve"> </w:t>
      </w:r>
      <w:r w:rsidRPr="009B4D66">
        <w:rPr>
          <w:lang w:val="es-ES"/>
        </w:rPr>
        <w:t>proviene</w:t>
      </w:r>
      <w:r>
        <w:rPr>
          <w:lang w:val="es-ES"/>
        </w:rPr>
        <w:t>n</w:t>
      </w:r>
      <w:r w:rsidRPr="009B4D66">
        <w:rPr>
          <w:lang w:val="es-ES"/>
        </w:rPr>
        <w:t xml:space="preserve"> de Bogotá, lo que indica un mercado potencial importante de turistas nacionales interesados en el ecoturismo de Santander</w:t>
      </w:r>
      <w:r>
        <w:rPr>
          <w:lang w:val="es-ES"/>
        </w:rPr>
        <w:t xml:space="preserve"> sugiriendo que</w:t>
      </w:r>
      <w:r w:rsidRPr="00C753B2">
        <w:rPr>
          <w:lang w:val="es-ES"/>
        </w:rPr>
        <w:t xml:space="preserve"> </w:t>
      </w:r>
      <w:r w:rsidRPr="009B4D66">
        <w:rPr>
          <w:lang w:val="es-ES"/>
        </w:rPr>
        <w:t>puede ser el principal objetivo inicial para atraer huéspedes</w:t>
      </w:r>
      <w:r>
        <w:rPr>
          <w:lang w:val="es-ES"/>
        </w:rPr>
        <w:t xml:space="preserve">. </w:t>
      </w:r>
      <w:r w:rsidRPr="009B4D66">
        <w:rPr>
          <w:lang w:val="es-ES"/>
        </w:rPr>
        <w:t>Además, un 12.1% provienen de Bucaramanga y su área metropolitana</w:t>
      </w:r>
      <w:r>
        <w:rPr>
          <w:lang w:val="es-ES"/>
        </w:rPr>
        <w:t>.</w:t>
      </w:r>
      <w:r w:rsidRPr="009B4D66">
        <w:rPr>
          <w:lang w:val="es-ES"/>
        </w:rPr>
        <w:t xml:space="preserve"> Mientras que un 1</w:t>
      </w:r>
      <w:r>
        <w:rPr>
          <w:lang w:val="es-ES"/>
        </w:rPr>
        <w:t>7,3</w:t>
      </w:r>
      <w:r w:rsidRPr="009B4D66">
        <w:rPr>
          <w:lang w:val="es-ES"/>
        </w:rPr>
        <w:t>% proviene de otros municipios de Santander fuera del área metropolitana de Bucaramanga, y un 11% proviene de otros departamentos de Colombia, sugiriendo un mercado adicional a nivel nacional. Sin embargo, un porcentaje bajo 8% corresponde a turistas internacionales, lo que sugiere un enfoque inicial en el mercado local y nacional. Este análisis es esencial para comprender los mercados emisores clave y adaptar las estrategias de marketing, distribución, instalaciones y servicios del eco-hotel según las necesidades y expectativas de los potenciales huéspedes.</w:t>
      </w:r>
      <w:bookmarkEnd w:id="1"/>
    </w:p>
    <w:p w14:paraId="39918690" w14:textId="77777777" w:rsidR="00F2460F" w:rsidRPr="00C753B2" w:rsidRDefault="00F2460F" w:rsidP="00F2460F">
      <w:pPr>
        <w:rPr>
          <w:b/>
          <w:bCs/>
          <w:lang w:val="es-ES"/>
        </w:rPr>
      </w:pPr>
      <w:r>
        <w:rPr>
          <w:noProof/>
        </w:rPr>
        <w:lastRenderedPageBreak/>
        <w:drawing>
          <wp:inline distT="0" distB="0" distL="0" distR="0" wp14:anchorId="320DC7DA" wp14:editId="55B8B309">
            <wp:extent cx="5612130" cy="2543810"/>
            <wp:effectExtent l="0" t="0" r="7620" b="8890"/>
            <wp:docPr id="591861600" name="Imagen 3" descr="Gráfico de las respuestas de Formularios. Título de la pregunta: 3. Indique el estrato socioeconómico al cual pertenece/ Indicate the socioeconomic stratum to which you belong:.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áfico de las respuestas de Formularios. Título de la pregunta: 3. Indique el estrato socioeconómico al cual pertenece/ Indicate the socioeconomic stratum to which you belong:. Número de respuestas: 365 respuesta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2130" cy="2543810"/>
                    </a:xfrm>
                    <a:prstGeom prst="rect">
                      <a:avLst/>
                    </a:prstGeom>
                    <a:noFill/>
                    <a:ln>
                      <a:noFill/>
                    </a:ln>
                  </pic:spPr>
                </pic:pic>
              </a:graphicData>
            </a:graphic>
          </wp:inline>
        </w:drawing>
      </w:r>
    </w:p>
    <w:p w14:paraId="1EE405D3" w14:textId="77777777" w:rsidR="00F2460F" w:rsidRDefault="00F2460F" w:rsidP="00F2460F">
      <w:pPr>
        <w:rPr>
          <w:lang w:val="es-ES"/>
        </w:rPr>
      </w:pPr>
      <w:bookmarkStart w:id="2" w:name="_Hlk163727044"/>
      <w:r w:rsidRPr="00C753B2">
        <w:rPr>
          <w:lang w:val="es-ES"/>
        </w:rPr>
        <w:t xml:space="preserve">El segmento más grande, representando el 45.5%, corresponde al estrato 4, que suele indicar un nivel socioeconómico medio en Colombia. El siguiente segmento más grande es el 36.7% del estrato 5, también considerado un nivel socioeconómico medio-alto. Sumando ambos segmentos, más del 80% de los encuestados pertenecen a los estratos medios, indicando que el mercado objetivo principal parece ser la clase media. Solo el 11.2% pertenece al estrato 3, que representa un nivel socioeconómico medio-bajo. Los estratos 1, 2 y 6 solo suman un pequeño porcentaje combinado, sugiriendo un mercado relativamente pequeño de clientes de ingresos </w:t>
      </w:r>
      <w:r>
        <w:rPr>
          <w:lang w:val="es-ES"/>
        </w:rPr>
        <w:t xml:space="preserve">o muy </w:t>
      </w:r>
      <w:r w:rsidRPr="00C753B2">
        <w:rPr>
          <w:lang w:val="es-ES"/>
        </w:rPr>
        <w:t>altos</w:t>
      </w:r>
      <w:r>
        <w:rPr>
          <w:lang w:val="es-ES"/>
        </w:rPr>
        <w:t xml:space="preserve"> o medio bajos</w:t>
      </w:r>
      <w:r w:rsidRPr="00C753B2">
        <w:rPr>
          <w:lang w:val="es-ES"/>
        </w:rPr>
        <w:t>.</w:t>
      </w:r>
    </w:p>
    <w:p w14:paraId="2CC03C61" w14:textId="77777777" w:rsidR="00F2460F" w:rsidRPr="00C753B2" w:rsidRDefault="00F2460F" w:rsidP="00F2460F">
      <w:pPr>
        <w:rPr>
          <w:lang w:val="es-ES"/>
        </w:rPr>
      </w:pPr>
      <w:r w:rsidRPr="00C753B2">
        <w:rPr>
          <w:lang w:val="es-ES"/>
        </w:rPr>
        <w:t xml:space="preserve">Esta información sobre niveles socioeconómicos es clave para definir la estrategia de precios, instalaciones, servicios y posicionamiento del eco-hotel. Al apuntar principalmente a estratos medios, será esencial ofrecer una experiencia de alta calidad, pero a precios accesibles para atraer a este mercado masivo. </w:t>
      </w:r>
    </w:p>
    <w:bookmarkEnd w:id="2"/>
    <w:p w14:paraId="65D92F13" w14:textId="77777777" w:rsidR="00F2460F" w:rsidRDefault="00F2460F" w:rsidP="00F2460F">
      <w:pPr>
        <w:rPr>
          <w:b/>
          <w:bCs/>
          <w:lang w:val="es-ES"/>
        </w:rPr>
      </w:pPr>
      <w:r>
        <w:rPr>
          <w:noProof/>
        </w:rPr>
        <w:lastRenderedPageBreak/>
        <w:drawing>
          <wp:inline distT="0" distB="0" distL="0" distR="0" wp14:anchorId="29B94CFE" wp14:editId="44CB7541">
            <wp:extent cx="5612130" cy="2543810"/>
            <wp:effectExtent l="0" t="0" r="7620" b="8890"/>
            <wp:docPr id="973949906" name="Imagen 4" descr="Gráfico de las respuestas de Formularios. Título de la pregunta: 4.  ¿A Cuál de las siguientes actividades se dedica?/ which of the following activities do you dedicate yourself?:.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áfico de las respuestas de Formularios. Título de la pregunta: 4.  ¿A Cuál de las siguientes actividades se dedica?/ which of the following activities do you dedicate yourself?:. Número de respuestas: 365 respuesta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2543810"/>
                    </a:xfrm>
                    <a:prstGeom prst="rect">
                      <a:avLst/>
                    </a:prstGeom>
                    <a:noFill/>
                    <a:ln>
                      <a:noFill/>
                    </a:ln>
                  </pic:spPr>
                </pic:pic>
              </a:graphicData>
            </a:graphic>
          </wp:inline>
        </w:drawing>
      </w:r>
    </w:p>
    <w:p w14:paraId="2631C0AB" w14:textId="77777777" w:rsidR="00F2460F" w:rsidRDefault="00F2460F" w:rsidP="00F2460F">
      <w:bookmarkStart w:id="3" w:name="_Hlk163727065"/>
      <w:r w:rsidRPr="003F1F3E">
        <w:rPr>
          <w:lang w:val="es-ES"/>
        </w:rPr>
        <w:t>La gráfica revela las ocupaciones de los encuestados, proporcionando valiosa información sobre el perfil de posibles huéspedes del eco-hotel en Gámbita, Santander.</w:t>
      </w:r>
      <w:r w:rsidRPr="003F1F3E">
        <w:rPr>
          <w:b/>
          <w:bCs/>
          <w:lang w:val="es-ES"/>
        </w:rPr>
        <w:t xml:space="preserve"> </w:t>
      </w:r>
      <w:r w:rsidRPr="003F1F3E">
        <w:rPr>
          <w:lang w:val="es-ES"/>
        </w:rPr>
        <w:t>El mayor grupo, con un 41.6%, son empresarios o emprendedores, seguidos por un 23.8% de trabajadores independientes. Los empleados públicos o privados representan el 24.1%, mientras que los estudiantes conforman el 9.9%. Otros grupos ocupan un pequeño porcentaje restante. Esto sugiere que el eco-hotel podría atraer a familias de diversos sectores laborales, así como a profesionales independientes y emprendedores interesados en el ecoturismo, junto con un segmento estudiantil que busca alojamiento enfocado en la naturaleza</w:t>
      </w:r>
      <w:r>
        <w:rPr>
          <w:lang w:val="es-ES"/>
        </w:rPr>
        <w:t>.</w:t>
      </w:r>
      <w:r w:rsidRPr="003F1F3E">
        <w:t xml:space="preserve"> </w:t>
      </w:r>
      <w:r>
        <w:t xml:space="preserve">Esta información ayuda a diseñar estrategias de marketing, servicios y comodidades específicas que se ajusten a las </w:t>
      </w:r>
      <w:r>
        <w:lastRenderedPageBreak/>
        <w:t>necesidades y preferencias de los diferentes grupos ocupacionales.</w:t>
      </w:r>
      <w:bookmarkEnd w:id="3"/>
      <w:r>
        <w:rPr>
          <w:noProof/>
        </w:rPr>
        <w:drawing>
          <wp:inline distT="0" distB="0" distL="0" distR="0" wp14:anchorId="4C5E154E" wp14:editId="5064313E">
            <wp:extent cx="5612130" cy="2543810"/>
            <wp:effectExtent l="0" t="0" r="7620" b="8890"/>
            <wp:docPr id="1540620239" name="Imagen 5" descr="Gráfico de las respuestas de Formularios. Título de la pregunta: 5. Indique el rango en el cual se encuentran sus ingresos mensuales/  Indicate the range in which your monthly income falls:.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áfico de las respuestas de Formularios. Título de la pregunta: 5. Indique el rango en el cual se encuentran sus ingresos mensuales/  Indicate the range in which your monthly income falls:. Número de respuestas: 365 respuesta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2130" cy="2543810"/>
                    </a:xfrm>
                    <a:prstGeom prst="rect">
                      <a:avLst/>
                    </a:prstGeom>
                    <a:noFill/>
                    <a:ln>
                      <a:noFill/>
                    </a:ln>
                  </pic:spPr>
                </pic:pic>
              </a:graphicData>
            </a:graphic>
          </wp:inline>
        </w:drawing>
      </w:r>
      <w:r w:rsidRPr="003F1F3E">
        <w:t xml:space="preserve"> </w:t>
      </w:r>
      <w:bookmarkStart w:id="4" w:name="_Hlk163727087"/>
    </w:p>
    <w:p w14:paraId="57EFE3F0" w14:textId="2C0A6782" w:rsidR="00F2460F" w:rsidRDefault="00F2460F" w:rsidP="00F2460F">
      <w:r w:rsidRPr="00BE1C38">
        <w:t>La gráfica de rangos de ingresos mensuales de los encuestados arroja información crucial para desarrollar la estrategia de precios y servicios del plan de negocios del eco-hotel en Gámbita, Santander. El segmento más grande, con un 42.3%, gana entre 3'001.000 y 4'000.000 COP mensualmente, seguido por un 32.9% con ingresos de 4'001.000 a 5'000.000 COP, lo que indica que la mayoría se ubica en un nivel socioeconómico medio a uno medio-alto. Solo el 11.5% percibe entre 2'001.000 y 3'000.000 COP, mientras que los rangos superiores a 5'000.000 COP suman apenas el 5.1%, sugiriendo un mercado relativamente pequeño de altos ingresos</w:t>
      </w:r>
      <w:r>
        <w:t>. Y Solo un 7,7% de ingresos menores</w:t>
      </w:r>
      <w:r w:rsidRPr="00BE1C38">
        <w:t>.</w:t>
      </w:r>
      <w:r>
        <w:t xml:space="preserve"> </w:t>
      </w:r>
      <w:r w:rsidRPr="00BE1C38">
        <w:t>Conocer los rangos de ingresos precisos fue fundamental en la investigación de mercado para definir una estrategia de precios y paquetes adecuados al poder adquisitivo de los segmentos objetivos identificados.</w:t>
      </w:r>
      <w:bookmarkEnd w:id="4"/>
    </w:p>
    <w:p w14:paraId="29084794" w14:textId="77777777" w:rsidR="00F2460F" w:rsidRDefault="00F2460F" w:rsidP="00F2460F">
      <w:pPr>
        <w:rPr>
          <w:b/>
          <w:bCs/>
          <w:lang w:val="es-ES"/>
        </w:rPr>
      </w:pPr>
      <w:r>
        <w:rPr>
          <w:noProof/>
        </w:rPr>
        <w:lastRenderedPageBreak/>
        <w:drawing>
          <wp:inline distT="0" distB="0" distL="0" distR="0" wp14:anchorId="2EC2048C" wp14:editId="64352D59">
            <wp:extent cx="5612130" cy="2543810"/>
            <wp:effectExtent l="0" t="0" r="7620" b="8890"/>
            <wp:docPr id="1886313770" name="Imagen 6" descr="Gráfico de las respuestas de Formularios. Título de la pregunta: 6. ¿Conoce o ha escuchado acerca de los eco hoteles como una experiencia responsable de conectar con un entorno natural al momento de alojarse? / Are you familiar with or have you heard about eco-hotels as a responsible experience for connecting with a natural environment when staying?..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áfico de las respuestas de Formularios. Título de la pregunta: 6. ¿Conoce o ha escuchado acerca de los eco hoteles como una experiencia responsable de conectar con un entorno natural al momento de alojarse? / Are you familiar with or have you heard about eco-hotels as a responsible experience for connecting with a natural environment when staying?.. Número de respuestas: 365 respuest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130" cy="2543810"/>
                    </a:xfrm>
                    <a:prstGeom prst="rect">
                      <a:avLst/>
                    </a:prstGeom>
                    <a:noFill/>
                    <a:ln>
                      <a:noFill/>
                    </a:ln>
                  </pic:spPr>
                </pic:pic>
              </a:graphicData>
            </a:graphic>
          </wp:inline>
        </w:drawing>
      </w:r>
    </w:p>
    <w:p w14:paraId="3DAEC6FE" w14:textId="77777777" w:rsidR="00F2460F" w:rsidRDefault="00F2460F" w:rsidP="00F2460F">
      <w:pPr>
        <w:pStyle w:val="whitespace-pre-wrap"/>
        <w:spacing w:line="480" w:lineRule="auto"/>
        <w:jc w:val="both"/>
      </w:pPr>
      <w:bookmarkStart w:id="5" w:name="_Hlk163727097"/>
      <w:r>
        <w:t>La gráfica muestra los resultados de una pregunta relacionada con los eco hoteles y la conexión con un entorno natural durante la estadía. El 92.1% de los encuestados respondió afirmativamente, lo que indica un alto interés y valoración de esta experiencia. Por otro lado, solo el 7.9% respondió negativamente.</w:t>
      </w:r>
    </w:p>
    <w:p w14:paraId="7514CA06" w14:textId="77777777" w:rsidR="00F2460F" w:rsidRDefault="00F2460F" w:rsidP="00F2460F">
      <w:pPr>
        <w:pStyle w:val="whitespace-pre-wrap"/>
        <w:spacing w:line="480" w:lineRule="auto"/>
        <w:jc w:val="both"/>
        <w:rPr>
          <w:noProof/>
        </w:rPr>
      </w:pPr>
      <w:r>
        <w:t>Esta pregunta fue importante dentro de la investigación de mercados, ya que revela que la gran mayoría de los encuestados consideran valiosa la oportunidad de conectarse con un entorno natural durante su estadía.</w:t>
      </w:r>
      <w:r w:rsidRPr="00BE1C38">
        <w:rPr>
          <w:noProof/>
        </w:rPr>
        <w:t xml:space="preserve"> </w:t>
      </w:r>
      <w:bookmarkEnd w:id="5"/>
      <w:r>
        <w:rPr>
          <w:noProof/>
        </w:rPr>
        <w:drawing>
          <wp:inline distT="0" distB="0" distL="0" distR="0" wp14:anchorId="67199BE7" wp14:editId="5C7ECE53">
            <wp:extent cx="5612130" cy="2358390"/>
            <wp:effectExtent l="0" t="0" r="7620" b="3810"/>
            <wp:docPr id="1650032429" name="Imagen 8" descr="Gráfico de las respuestas de Formularios. Título de la pregunta: 7. ¿Le gustaría alojarse en un Eco hotel? / Would you like to stay at an Eco hotel?.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áfico de las respuestas de Formularios. Título de la pregunta: 7. ¿Le gustaría alojarse en un Eco hotel? / Would you like to stay at an Eco hotel?. Número de respuestas: 365 respuesta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2130" cy="2358390"/>
                    </a:xfrm>
                    <a:prstGeom prst="rect">
                      <a:avLst/>
                    </a:prstGeom>
                    <a:noFill/>
                    <a:ln>
                      <a:noFill/>
                    </a:ln>
                  </pic:spPr>
                </pic:pic>
              </a:graphicData>
            </a:graphic>
          </wp:inline>
        </w:drawing>
      </w:r>
    </w:p>
    <w:p w14:paraId="39973A85" w14:textId="77777777" w:rsidR="00F2460F" w:rsidRDefault="00F2460F" w:rsidP="00F2460F">
      <w:pPr>
        <w:pStyle w:val="whitespace-pre-wrap"/>
        <w:spacing w:line="480" w:lineRule="auto"/>
        <w:jc w:val="both"/>
      </w:pPr>
      <w:bookmarkStart w:id="6" w:name="_Hlk163727111"/>
      <w:r>
        <w:lastRenderedPageBreak/>
        <w:t>La gráfica presenta los resultados de una pregunta clave sobre la disposición de los encuestados a hospedarse en un Ecohotel. El 85.1% respondió afirmativamente, indicando un alto interés y aceptación de este tipo de alojamiento entre el público objetivo. Mientras que solo el 14.9% respondió negativamente.</w:t>
      </w:r>
    </w:p>
    <w:p w14:paraId="79ACE158" w14:textId="77777777" w:rsidR="00F2460F" w:rsidRDefault="00F2460F" w:rsidP="00F2460F">
      <w:pPr>
        <w:pStyle w:val="whitespace-pre-wrap"/>
        <w:spacing w:line="480" w:lineRule="auto"/>
        <w:jc w:val="both"/>
      </w:pPr>
      <w:r>
        <w:t>Esta pregunta fue fundamental en la investigación de mercados, ya que mide directamente la demanda potencial del concepto de Ecohotel propuesto en Gámbita, Santander. El elevado porcentaje de respuestas positivas sugiere una buena acogida y viabilidad comercial del proyecto. Al mismo tiempo, permite identificar un segmento minoritario pero existente que no estaría interesado inicialmente, lo cual podría considerarse al definir estrategias de mercadeo y posicionamiento para atraer a ese grupo en el futuro.</w:t>
      </w:r>
    </w:p>
    <w:bookmarkEnd w:id="6"/>
    <w:p w14:paraId="784DF5C9" w14:textId="77777777" w:rsidR="00F2460F" w:rsidRDefault="00F2460F" w:rsidP="00F2460F">
      <w:pPr>
        <w:pStyle w:val="whitespace-pre-wrap"/>
        <w:spacing w:line="480" w:lineRule="auto"/>
        <w:jc w:val="both"/>
      </w:pPr>
      <w:r>
        <w:rPr>
          <w:noProof/>
        </w:rPr>
        <w:drawing>
          <wp:inline distT="0" distB="0" distL="0" distR="0" wp14:anchorId="07BE2517" wp14:editId="24A19C27">
            <wp:extent cx="5612130" cy="2847975"/>
            <wp:effectExtent l="0" t="0" r="7620" b="9525"/>
            <wp:docPr id="10394105" name="Imagen 9" descr="Gráfico de las respuestas de Formularios. Título de la pregunta: 8. Seleccione las actividades que le gustaría realizar en el Eco hotel/ Select the activities you would like to do at the Eco hotel:  .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ráfico de las respuestas de Formularios. Título de la pregunta: 8. Seleccione las actividades que le gustaría realizar en el Eco hotel/ Select the activities you would like to do at the Eco hotel:  . Número de respuestas: 365 respuesta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2130" cy="2847975"/>
                    </a:xfrm>
                    <a:prstGeom prst="rect">
                      <a:avLst/>
                    </a:prstGeom>
                    <a:noFill/>
                    <a:ln>
                      <a:noFill/>
                    </a:ln>
                  </pic:spPr>
                </pic:pic>
              </a:graphicData>
            </a:graphic>
          </wp:inline>
        </w:drawing>
      </w:r>
      <w:bookmarkStart w:id="7" w:name="_Hlk163727139"/>
      <w:r>
        <w:t>Esta gráfica muestra las actividades preferidas por los encuestados para realizar en un Ecohotel. Las actividades más populares son observación de aves 46%, caminatas/trekking 55.1% y conocer productos locales 55.3%. También se destacan la reforestación/reforestación 35.1%, yoga 28.2%, voluntariados 37.5% y otro 11.2%.</w:t>
      </w:r>
      <w:r w:rsidRPr="00266DB3">
        <w:t xml:space="preserve"> </w:t>
      </w:r>
    </w:p>
    <w:p w14:paraId="61DB13EF" w14:textId="77777777" w:rsidR="00F2460F" w:rsidRDefault="00F2460F" w:rsidP="00F2460F">
      <w:pPr>
        <w:pStyle w:val="whitespace-pre-wrap"/>
        <w:spacing w:line="480" w:lineRule="auto"/>
        <w:jc w:val="both"/>
      </w:pPr>
      <w:r>
        <w:lastRenderedPageBreak/>
        <w:t>Esta pregunta fue clave en la investigación de mercados, ya que permitió identificar las actividades y experiencias más atractivas para los potenciales huéspedes. Conocer estas preferencias es fundamental para diseñar una oferta de servicios y programación alineada con los intereses del público objetivo. Cabe destacar que en este caso los encuestados podían responder múltiples opciones.</w:t>
      </w:r>
    </w:p>
    <w:bookmarkEnd w:id="7"/>
    <w:p w14:paraId="2C9891AA" w14:textId="77777777" w:rsidR="00F2460F" w:rsidRPr="00BE1C38" w:rsidRDefault="00F2460F" w:rsidP="00F2460F">
      <w:pPr>
        <w:rPr>
          <w:b/>
          <w:bCs/>
        </w:rPr>
      </w:pPr>
    </w:p>
    <w:p w14:paraId="7418F86D" w14:textId="77777777" w:rsidR="00F2460F" w:rsidRDefault="00F2460F" w:rsidP="00F2460F">
      <w:pPr>
        <w:rPr>
          <w:b/>
          <w:bCs/>
          <w:lang w:val="es-ES"/>
        </w:rPr>
      </w:pPr>
      <w:r>
        <w:rPr>
          <w:noProof/>
        </w:rPr>
        <w:drawing>
          <wp:inline distT="0" distB="0" distL="0" distR="0" wp14:anchorId="66F051DE" wp14:editId="2C81995A">
            <wp:extent cx="5612130" cy="2543810"/>
            <wp:effectExtent l="0" t="0" r="7620" b="8890"/>
            <wp:docPr id="1764171759" name="Imagen 10" descr="Gráfico de las respuestas de Formularios. Título de la pregunta: 9. ¿Con que frecuencia haría una reservación en un Ecohotel? / How often would you make a reservation at an Eco hotel?.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ráfico de las respuestas de Formularios. Título de la pregunta: 9. ¿Con que frecuencia haría una reservación en un Ecohotel? / How often would you make a reservation at an Eco hotel?. Número de respuestas: 365 respuesta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2130" cy="2543810"/>
                    </a:xfrm>
                    <a:prstGeom prst="rect">
                      <a:avLst/>
                    </a:prstGeom>
                    <a:noFill/>
                    <a:ln>
                      <a:noFill/>
                    </a:ln>
                  </pic:spPr>
                </pic:pic>
              </a:graphicData>
            </a:graphic>
          </wp:inline>
        </w:drawing>
      </w:r>
    </w:p>
    <w:p w14:paraId="7CFF6D59" w14:textId="77777777" w:rsidR="00F2460F" w:rsidRDefault="00F2460F" w:rsidP="00F2460F">
      <w:pPr>
        <w:rPr>
          <w:noProof/>
        </w:rPr>
      </w:pPr>
      <w:bookmarkStart w:id="8" w:name="_Hlk163727155"/>
      <w:r>
        <w:t>La frecuencia de reserva más común para un Ecohotel es una vez cada 3 meses, con el 61.1% de los encuestados indicando esta opción. Esto sugiere una demanda sostenida y recurrente de alojamiento en la región de Gámbita. Esta información es crucial para planificar la capacidad del ecohotel y ajustar las estrategias de marketing y promoción a fin de aprovechar este patrón de visitas. Conocer la frecuencia de reservas permitirá al Ecohotel anticipar la demanda y prepararse adecuadamente para acoger a sus huéspedes.</w:t>
      </w:r>
      <w:r w:rsidRPr="00DC1AC0">
        <w:rPr>
          <w:noProof/>
        </w:rPr>
        <w:t xml:space="preserve"> </w:t>
      </w:r>
    </w:p>
    <w:bookmarkEnd w:id="8"/>
    <w:p w14:paraId="01075623" w14:textId="77777777" w:rsidR="00DE078E" w:rsidRDefault="00F2460F" w:rsidP="00F2460F">
      <w:r>
        <w:rPr>
          <w:noProof/>
        </w:rPr>
        <w:lastRenderedPageBreak/>
        <w:drawing>
          <wp:inline distT="0" distB="0" distL="0" distR="0" wp14:anchorId="02E4D429" wp14:editId="1FABE0CB">
            <wp:extent cx="5612130" cy="2543810"/>
            <wp:effectExtent l="0" t="0" r="7620" b="8890"/>
            <wp:docPr id="1752160121" name="Imagen 11" descr="Gráfico de las respuestas de Formularios. Título de la pregunta: 10.     ¿Cuántos días estaría dispuesto a hospedarse en un Ecohotel?/ How many days would you be willing to stay at an Eco hotel?.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ráfico de las respuestas de Formularios. Título de la pregunta: 10.     ¿Cuántos días estaría dispuesto a hospedarse en un Ecohotel?/ How many days would you be willing to stay at an Eco hotel?. Número de respuestas: 365 respuesta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2130" cy="2543810"/>
                    </a:xfrm>
                    <a:prstGeom prst="rect">
                      <a:avLst/>
                    </a:prstGeom>
                    <a:noFill/>
                    <a:ln>
                      <a:noFill/>
                    </a:ln>
                  </pic:spPr>
                </pic:pic>
              </a:graphicData>
            </a:graphic>
          </wp:inline>
        </w:drawing>
      </w:r>
      <w:bookmarkStart w:id="9" w:name="_Hlk163727162"/>
    </w:p>
    <w:p w14:paraId="6E12E3FE" w14:textId="7CCDDF95" w:rsidR="00F2460F" w:rsidRPr="00DC1AC0" w:rsidRDefault="00F2460F" w:rsidP="00F2460F">
      <w:r>
        <w:t xml:space="preserve">La mayoría de los encuestados, el 71%, estarían dispuestos a hospedarse en un ecohotel por 2-3 días. Esta preferencia por estancias de corta duración indica que el ecohotel debe enfocar sus servicios y paquetes en experiencias de fin de semana o mini-vacaciones. Esto ayudará a atraer a un público que busca escapadas rápidas y desconexión de la rutina, sin necesidad de comprometerse con estadías prolongadas. </w:t>
      </w:r>
      <w:bookmarkEnd w:id="9"/>
    </w:p>
    <w:p w14:paraId="3BE03696" w14:textId="77777777" w:rsidR="002F62F7" w:rsidRDefault="00F2460F" w:rsidP="00F2460F">
      <w:r>
        <w:rPr>
          <w:noProof/>
        </w:rPr>
        <w:drawing>
          <wp:inline distT="0" distB="0" distL="0" distR="0" wp14:anchorId="1FDB928F" wp14:editId="092DD147">
            <wp:extent cx="5612130" cy="2543175"/>
            <wp:effectExtent l="0" t="0" r="7620" b="9525"/>
            <wp:docPr id="1911607164" name="Imagen 16"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607164" name="Imagen 16" descr="Gráfico, Gráfico circular&#10;&#10;Descripción generada automáticament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2130" cy="2543175"/>
                    </a:xfrm>
                    <a:prstGeom prst="rect">
                      <a:avLst/>
                    </a:prstGeom>
                    <a:noFill/>
                    <a:ln>
                      <a:noFill/>
                    </a:ln>
                  </pic:spPr>
                </pic:pic>
              </a:graphicData>
            </a:graphic>
          </wp:inline>
        </w:drawing>
      </w:r>
      <w:bookmarkStart w:id="10" w:name="_Hlk163727176"/>
    </w:p>
    <w:p w14:paraId="65C1806E" w14:textId="524F00D8" w:rsidR="00F2460F" w:rsidRDefault="00F2460F" w:rsidP="00F2460F">
      <w:pPr>
        <w:rPr>
          <w:noProof/>
        </w:rPr>
      </w:pPr>
      <w:r>
        <w:t xml:space="preserve">Más del 37% de los encuestados estarían dispuestos a pagar entre $400,000-$450,000 COP alrededor de $100 USD por noche. Este rango de precios proporciona un punto de referencia </w:t>
      </w:r>
      <w:r>
        <w:lastRenderedPageBreak/>
        <w:t>sólido para fijar las tarifas del ecohotel, asegurando que sean competitivas y acordes a las expectativas de los potenciales huéspedes. Contar con esta información sobre la disposición a pagar de los clientes es fundamental para establecer una estructura de precios adecuada que genere ingresos, pero sin alejarlos del mercado.</w:t>
      </w:r>
      <w:r w:rsidRPr="00DC1AC0">
        <w:rPr>
          <w:noProof/>
        </w:rPr>
        <w:t xml:space="preserve"> </w:t>
      </w:r>
      <w:bookmarkEnd w:id="10"/>
      <w:r>
        <w:rPr>
          <w:noProof/>
        </w:rPr>
        <w:drawing>
          <wp:inline distT="0" distB="0" distL="0" distR="0" wp14:anchorId="1508B5B8" wp14:editId="0A301077">
            <wp:extent cx="5612130" cy="2847975"/>
            <wp:effectExtent l="0" t="0" r="7620" b="9525"/>
            <wp:docPr id="471720095" name="Imagen 13" descr="Gráfico de las respuestas de Formularios. Título de la pregunta: 12. ¿A través de qué medio de comunicación le gustaría obtener información y realizar la reserva del servicio de alojamiento en el Eco hotel? / Through what means of communication would you like to obtain information and make a reservation for accommodation services at the Eco hotel?.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áfico de las respuestas de Formularios. Título de la pregunta: 12. ¿A través de qué medio de comunicación le gustaría obtener información y realizar la reserva del servicio de alojamiento en el Eco hotel? / Through what means of communication would you like to obtain information and make a reservation for accommodation services at the Eco hotel?. Número de respuestas: 365 respuesta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12130" cy="2847975"/>
                    </a:xfrm>
                    <a:prstGeom prst="rect">
                      <a:avLst/>
                    </a:prstGeom>
                    <a:noFill/>
                    <a:ln>
                      <a:noFill/>
                    </a:ln>
                  </pic:spPr>
                </pic:pic>
              </a:graphicData>
            </a:graphic>
          </wp:inline>
        </w:drawing>
      </w:r>
    </w:p>
    <w:p w14:paraId="4B68F139" w14:textId="39F6B6B5" w:rsidR="00F2460F" w:rsidRDefault="00F2460F" w:rsidP="00F2460F">
      <w:pPr>
        <w:rPr>
          <w:b/>
          <w:bCs/>
          <w:lang w:val="es-ES"/>
        </w:rPr>
      </w:pPr>
      <w:bookmarkStart w:id="11" w:name="_Hlk163727184"/>
      <w:r>
        <w:t xml:space="preserve">Los canales de comunicación más populares para obtener información y hacer reservas son Instagram (78.4%) y WhatsApp (75.9%), seguidos de Facebook (53.7%). Estos hallazgos indican que el </w:t>
      </w:r>
      <w:r w:rsidR="002F62F7">
        <w:t>Ecohotel</w:t>
      </w:r>
      <w:r>
        <w:t xml:space="preserve"> debe priorizar el uso de estas plataformas digitales para llegar de manera efectiva a su público objetivo. Invertir en estrategias de marketing y publicidad en estos canales, así como facilitar la reserva a través de </w:t>
      </w:r>
      <w:r w:rsidR="002F62F7">
        <w:t>estos</w:t>
      </w:r>
      <w:r>
        <w:t xml:space="preserve">, será clave para posicionar el ecohotel y captar a los potenciales huéspedes. Cabe destacar que en este caso los encuestados podían responder múltiples opciones. </w:t>
      </w:r>
    </w:p>
    <w:bookmarkEnd w:id="11"/>
    <w:p w14:paraId="13FAFBD0" w14:textId="77777777" w:rsidR="00F2460F" w:rsidRDefault="00F2460F" w:rsidP="00F2460F">
      <w:pPr>
        <w:rPr>
          <w:b/>
          <w:bCs/>
          <w:lang w:val="es-ES"/>
        </w:rPr>
      </w:pPr>
      <w:r>
        <w:rPr>
          <w:noProof/>
        </w:rPr>
        <w:lastRenderedPageBreak/>
        <w:drawing>
          <wp:inline distT="0" distB="0" distL="0" distR="0" wp14:anchorId="70F456AE" wp14:editId="68AE4CEA">
            <wp:extent cx="5612130" cy="2847975"/>
            <wp:effectExtent l="0" t="0" r="7620" b="9525"/>
            <wp:docPr id="1249844576" name="Imagen 14" descr="Gráfico de las respuestas de Formularios. Título de la pregunta: 13. ¿Con quién le gustaría compartir la experiencia de alojarse en un Ecohotel? / With whom would you like to share the experience of staying at an Eco hotel?.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ráfico de las respuestas de Formularios. Título de la pregunta: 13. ¿Con quién le gustaría compartir la experiencia de alojarse en un Ecohotel? / With whom would you like to share the experience of staying at an Eco hotel?. Número de respuestas: 365 respuesta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12130" cy="2847975"/>
                    </a:xfrm>
                    <a:prstGeom prst="rect">
                      <a:avLst/>
                    </a:prstGeom>
                    <a:noFill/>
                    <a:ln>
                      <a:noFill/>
                    </a:ln>
                  </pic:spPr>
                </pic:pic>
              </a:graphicData>
            </a:graphic>
          </wp:inline>
        </w:drawing>
      </w:r>
    </w:p>
    <w:p w14:paraId="1E9B27D1" w14:textId="77777777" w:rsidR="00F2460F" w:rsidRDefault="00F2460F" w:rsidP="00F2460F">
      <w:pPr>
        <w:rPr>
          <w:b/>
          <w:bCs/>
          <w:lang w:val="es-ES"/>
        </w:rPr>
      </w:pPr>
      <w:bookmarkStart w:id="12" w:name="_Hlk163727192"/>
      <w:r>
        <w:t>Los acompañantes preferidos para hospedarse en el Ecohotel son la familia/familia (86.6%) y los amigos (34.5%). Esto sugiere que se debe diseñar una oferta y servicios orientados a satisfacer las necesidades de los viajeros en grupo, como familias y círculos de amigos. Esto puede incluir desde actividades, áreas comunes y facilidades adaptadas a estos perfiles, hasta paquetes y promociones atractivos para este tipo de huéspedes.</w:t>
      </w:r>
    </w:p>
    <w:bookmarkEnd w:id="12"/>
    <w:p w14:paraId="41533AD1" w14:textId="77777777" w:rsidR="00F2460F" w:rsidRDefault="00F2460F" w:rsidP="00F2460F">
      <w:pPr>
        <w:rPr>
          <w:b/>
          <w:bCs/>
          <w:lang w:val="es-ES"/>
        </w:rPr>
      </w:pPr>
      <w:r>
        <w:rPr>
          <w:noProof/>
        </w:rPr>
        <w:drawing>
          <wp:inline distT="0" distB="0" distL="0" distR="0" wp14:anchorId="01C9A905" wp14:editId="3065C988">
            <wp:extent cx="5612130" cy="2543810"/>
            <wp:effectExtent l="0" t="0" r="7620" b="8890"/>
            <wp:docPr id="1610906892" name="Imagen 15" descr="Gráfico de las respuestas de Formularios. Título de la pregunta: 14. ¿Conoce o ha oído acerca del municipio de Gámbita, Santander? / Are you familiar with or have you heard about the municipality of Gámbita, Santander?. Número de respuestas: 365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ráfico de las respuestas de Formularios. Título de la pregunta: 14. ¿Conoce o ha oído acerca del municipio de Gámbita, Santander? / Are you familiar with or have you heard about the municipality of Gámbita, Santander?. Número de respuestas: 365 respuesta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2130" cy="2543810"/>
                    </a:xfrm>
                    <a:prstGeom prst="rect">
                      <a:avLst/>
                    </a:prstGeom>
                    <a:noFill/>
                    <a:ln>
                      <a:noFill/>
                    </a:ln>
                  </pic:spPr>
                </pic:pic>
              </a:graphicData>
            </a:graphic>
          </wp:inline>
        </w:drawing>
      </w:r>
    </w:p>
    <w:p w14:paraId="31043F1D" w14:textId="77777777" w:rsidR="00F2460F" w:rsidRPr="00171CD8" w:rsidRDefault="00F2460F" w:rsidP="00F2460F">
      <w:pPr>
        <w:rPr>
          <w:lang w:val="es-ES"/>
        </w:rPr>
      </w:pPr>
      <w:bookmarkStart w:id="13" w:name="_Hlk163727197"/>
      <w:r>
        <w:rPr>
          <w:lang w:val="es-ES"/>
        </w:rPr>
        <w:lastRenderedPageBreak/>
        <w:t>L</w:t>
      </w:r>
      <w:r w:rsidRPr="00171CD8">
        <w:rPr>
          <w:lang w:val="es-ES"/>
        </w:rPr>
        <w:t>a mayoría de los encuestados (89%) están familiarizados o han oído hablar del municipio de Gámbita, Santander, mientras que solo el 11% no lo están. Esta información es crucial para la investigación de mercado destinada a desarrollar un plan de negocios para un eco-hotel en Gámbita, Santander. Comprender la familiaridad del público objetivo con la ubicación es esencial para evaluar el interés potencial y la viabilidad El alto porcentaje de encuestados que están familiarizados con el municipio sugiere una condición de mercado favorable, ya que los posibles clientes pueden tener algún conocimiento o interés en el área, lo que podría traducirse en una mayor probabilidad de considerar el eco-hotel como una opción viable para sus necesidades de viaje o alojamiento.</w:t>
      </w:r>
      <w:bookmarkEnd w:id="13"/>
    </w:p>
    <w:p w14:paraId="6ADC4E7C" w14:textId="648A21FD" w:rsidR="00F2460F" w:rsidRDefault="00F2460F" w:rsidP="00F2460F">
      <w:pPr>
        <w:jc w:val="center"/>
        <w:rPr>
          <w:b/>
          <w:bCs/>
          <w:lang w:val="es-ES"/>
        </w:rPr>
      </w:pPr>
    </w:p>
    <w:p w14:paraId="70B233A0" w14:textId="77777777" w:rsidR="00F20C8A" w:rsidRDefault="00F20C8A" w:rsidP="00F2460F">
      <w:pPr>
        <w:jc w:val="left"/>
      </w:pPr>
    </w:p>
    <w:p w14:paraId="5E91E4DD" w14:textId="536CE74D" w:rsidR="00F20C8A" w:rsidRPr="00F20C8A" w:rsidRDefault="00F20C8A" w:rsidP="00F2460F">
      <w:pPr>
        <w:jc w:val="left"/>
        <w:rPr>
          <w:lang w:val="es-ES"/>
        </w:rPr>
      </w:pPr>
      <w:r>
        <w:rPr>
          <w:lang w:val="es-ES"/>
        </w:rPr>
        <w:t xml:space="preserve"> </w:t>
      </w:r>
    </w:p>
    <w:p w14:paraId="0629CE6A" w14:textId="1E05E17B" w:rsidR="00F20C8A" w:rsidRPr="00F20C8A" w:rsidRDefault="00F20C8A" w:rsidP="00F2460F">
      <w:pPr>
        <w:jc w:val="center"/>
        <w:rPr>
          <w:b/>
          <w:bCs/>
          <w:lang w:val="es-ES"/>
        </w:rPr>
      </w:pPr>
    </w:p>
    <w:sectPr w:rsidR="00F20C8A" w:rsidRPr="00F20C8A" w:rsidSect="00E64718">
      <w:pgSz w:w="12240" w:h="15840"/>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34D5A"/>
    <w:multiLevelType w:val="hybridMultilevel"/>
    <w:tmpl w:val="B7F27498"/>
    <w:lvl w:ilvl="0" w:tplc="A89293FC">
      <w:start w:val="1"/>
      <w:numFmt w:val="decimal"/>
      <w:lvlText w:val="%1."/>
      <w:lvlJc w:val="left"/>
      <w:pPr>
        <w:ind w:left="-38" w:hanging="360"/>
      </w:pPr>
      <w:rPr>
        <w:rFonts w:hint="default"/>
      </w:rPr>
    </w:lvl>
    <w:lvl w:ilvl="1" w:tplc="240A0019" w:tentative="1">
      <w:start w:val="1"/>
      <w:numFmt w:val="lowerLetter"/>
      <w:lvlText w:val="%2."/>
      <w:lvlJc w:val="left"/>
      <w:pPr>
        <w:ind w:left="682" w:hanging="360"/>
      </w:pPr>
    </w:lvl>
    <w:lvl w:ilvl="2" w:tplc="240A001B" w:tentative="1">
      <w:start w:val="1"/>
      <w:numFmt w:val="lowerRoman"/>
      <w:lvlText w:val="%3."/>
      <w:lvlJc w:val="right"/>
      <w:pPr>
        <w:ind w:left="1402" w:hanging="180"/>
      </w:pPr>
    </w:lvl>
    <w:lvl w:ilvl="3" w:tplc="240A000F" w:tentative="1">
      <w:start w:val="1"/>
      <w:numFmt w:val="decimal"/>
      <w:lvlText w:val="%4."/>
      <w:lvlJc w:val="left"/>
      <w:pPr>
        <w:ind w:left="2122" w:hanging="360"/>
      </w:pPr>
    </w:lvl>
    <w:lvl w:ilvl="4" w:tplc="240A0019" w:tentative="1">
      <w:start w:val="1"/>
      <w:numFmt w:val="lowerLetter"/>
      <w:lvlText w:val="%5."/>
      <w:lvlJc w:val="left"/>
      <w:pPr>
        <w:ind w:left="2842" w:hanging="360"/>
      </w:pPr>
    </w:lvl>
    <w:lvl w:ilvl="5" w:tplc="240A001B" w:tentative="1">
      <w:start w:val="1"/>
      <w:numFmt w:val="lowerRoman"/>
      <w:lvlText w:val="%6."/>
      <w:lvlJc w:val="right"/>
      <w:pPr>
        <w:ind w:left="3562" w:hanging="180"/>
      </w:pPr>
    </w:lvl>
    <w:lvl w:ilvl="6" w:tplc="240A000F" w:tentative="1">
      <w:start w:val="1"/>
      <w:numFmt w:val="decimal"/>
      <w:lvlText w:val="%7."/>
      <w:lvlJc w:val="left"/>
      <w:pPr>
        <w:ind w:left="4282" w:hanging="360"/>
      </w:pPr>
    </w:lvl>
    <w:lvl w:ilvl="7" w:tplc="240A0019" w:tentative="1">
      <w:start w:val="1"/>
      <w:numFmt w:val="lowerLetter"/>
      <w:lvlText w:val="%8."/>
      <w:lvlJc w:val="left"/>
      <w:pPr>
        <w:ind w:left="5002" w:hanging="360"/>
      </w:pPr>
    </w:lvl>
    <w:lvl w:ilvl="8" w:tplc="240A001B" w:tentative="1">
      <w:start w:val="1"/>
      <w:numFmt w:val="lowerRoman"/>
      <w:lvlText w:val="%9."/>
      <w:lvlJc w:val="right"/>
      <w:pPr>
        <w:ind w:left="5722" w:hanging="180"/>
      </w:pPr>
    </w:lvl>
  </w:abstractNum>
  <w:abstractNum w:abstractNumId="1" w15:restartNumberingAfterBreak="0">
    <w:nsid w:val="09511980"/>
    <w:multiLevelType w:val="hybridMultilevel"/>
    <w:tmpl w:val="08144E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AA17A95"/>
    <w:multiLevelType w:val="hybridMultilevel"/>
    <w:tmpl w:val="5D1A06A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5A337B2"/>
    <w:multiLevelType w:val="hybridMultilevel"/>
    <w:tmpl w:val="E24C33CA"/>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C3161C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FB23904"/>
    <w:multiLevelType w:val="multilevel"/>
    <w:tmpl w:val="0D5252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0883AEF"/>
    <w:multiLevelType w:val="hybridMultilevel"/>
    <w:tmpl w:val="A5A4352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98465FB"/>
    <w:multiLevelType w:val="hybridMultilevel"/>
    <w:tmpl w:val="C7A0FE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D124C85"/>
    <w:multiLevelType w:val="hybridMultilevel"/>
    <w:tmpl w:val="A0683A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0F72F8F"/>
    <w:multiLevelType w:val="hybridMultilevel"/>
    <w:tmpl w:val="5F68A7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F6C4410"/>
    <w:multiLevelType w:val="hybridMultilevel"/>
    <w:tmpl w:val="781C38DC"/>
    <w:lvl w:ilvl="0" w:tplc="D64224EE">
      <w:start w:val="1"/>
      <w:numFmt w:val="decimal"/>
      <w:lvlText w:val="2.%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FB84908"/>
    <w:multiLevelType w:val="multilevel"/>
    <w:tmpl w:val="129A0EAC"/>
    <w:lvl w:ilvl="0">
      <w:start w:val="1"/>
      <w:numFmt w:val="decimal"/>
      <w:lvlText w:val="%1"/>
      <w:lvlJc w:val="left"/>
      <w:pPr>
        <w:ind w:left="360" w:hanging="360"/>
      </w:pPr>
      <w:rPr>
        <w:rFonts w:hint="default"/>
      </w:rPr>
    </w:lvl>
    <w:lvl w:ilvl="1">
      <w:start w:val="2"/>
      <w:numFmt w:val="decimal"/>
      <w:lvlText w:val="%1.%2"/>
      <w:lvlJc w:val="left"/>
      <w:pPr>
        <w:ind w:left="770" w:hanging="360"/>
      </w:pPr>
      <w:rPr>
        <w:rFonts w:hint="default"/>
      </w:rPr>
    </w:lvl>
    <w:lvl w:ilvl="2">
      <w:start w:val="1"/>
      <w:numFmt w:val="decimal"/>
      <w:lvlText w:val="%1.%2.%3"/>
      <w:lvlJc w:val="left"/>
      <w:pPr>
        <w:ind w:left="1540" w:hanging="720"/>
      </w:pPr>
      <w:rPr>
        <w:rFonts w:hint="default"/>
      </w:rPr>
    </w:lvl>
    <w:lvl w:ilvl="3">
      <w:start w:val="1"/>
      <w:numFmt w:val="decimal"/>
      <w:lvlText w:val="%1.%2.%3.%4"/>
      <w:lvlJc w:val="left"/>
      <w:pPr>
        <w:ind w:left="1950" w:hanging="720"/>
      </w:pPr>
      <w:rPr>
        <w:rFonts w:hint="default"/>
      </w:rPr>
    </w:lvl>
    <w:lvl w:ilvl="4">
      <w:start w:val="1"/>
      <w:numFmt w:val="decimal"/>
      <w:lvlText w:val="%1.%2.%3.%4.%5"/>
      <w:lvlJc w:val="left"/>
      <w:pPr>
        <w:ind w:left="2720" w:hanging="1080"/>
      </w:pPr>
      <w:rPr>
        <w:rFonts w:hint="default"/>
      </w:rPr>
    </w:lvl>
    <w:lvl w:ilvl="5">
      <w:start w:val="1"/>
      <w:numFmt w:val="decimal"/>
      <w:lvlText w:val="%1.%2.%3.%4.%5.%6"/>
      <w:lvlJc w:val="left"/>
      <w:pPr>
        <w:ind w:left="3130" w:hanging="1080"/>
      </w:pPr>
      <w:rPr>
        <w:rFonts w:hint="default"/>
      </w:rPr>
    </w:lvl>
    <w:lvl w:ilvl="6">
      <w:start w:val="1"/>
      <w:numFmt w:val="decimal"/>
      <w:lvlText w:val="%1.%2.%3.%4.%5.%6.%7"/>
      <w:lvlJc w:val="left"/>
      <w:pPr>
        <w:ind w:left="3900" w:hanging="1440"/>
      </w:pPr>
      <w:rPr>
        <w:rFonts w:hint="default"/>
      </w:rPr>
    </w:lvl>
    <w:lvl w:ilvl="7">
      <w:start w:val="1"/>
      <w:numFmt w:val="decimal"/>
      <w:lvlText w:val="%1.%2.%3.%4.%5.%6.%7.%8"/>
      <w:lvlJc w:val="left"/>
      <w:pPr>
        <w:ind w:left="4310" w:hanging="1440"/>
      </w:pPr>
      <w:rPr>
        <w:rFonts w:hint="default"/>
      </w:rPr>
    </w:lvl>
    <w:lvl w:ilvl="8">
      <w:start w:val="1"/>
      <w:numFmt w:val="decimal"/>
      <w:lvlText w:val="%1.%2.%3.%4.%5.%6.%7.%8.%9"/>
      <w:lvlJc w:val="left"/>
      <w:pPr>
        <w:ind w:left="5080" w:hanging="1800"/>
      </w:pPr>
      <w:rPr>
        <w:rFonts w:hint="default"/>
      </w:rPr>
    </w:lvl>
  </w:abstractNum>
  <w:abstractNum w:abstractNumId="12" w15:restartNumberingAfterBreak="0">
    <w:nsid w:val="421A2F89"/>
    <w:multiLevelType w:val="hybridMultilevel"/>
    <w:tmpl w:val="407E9A5C"/>
    <w:lvl w:ilvl="0" w:tplc="240A0001">
      <w:start w:val="1"/>
      <w:numFmt w:val="bullet"/>
      <w:lvlText w:val=""/>
      <w:lvlJc w:val="left"/>
      <w:pPr>
        <w:ind w:left="955" w:hanging="360"/>
      </w:pPr>
      <w:rPr>
        <w:rFonts w:ascii="Symbol" w:hAnsi="Symbol" w:hint="default"/>
      </w:rPr>
    </w:lvl>
    <w:lvl w:ilvl="1" w:tplc="240A0003" w:tentative="1">
      <w:start w:val="1"/>
      <w:numFmt w:val="bullet"/>
      <w:lvlText w:val="o"/>
      <w:lvlJc w:val="left"/>
      <w:pPr>
        <w:ind w:left="1675" w:hanging="360"/>
      </w:pPr>
      <w:rPr>
        <w:rFonts w:ascii="Courier New" w:hAnsi="Courier New" w:cs="Courier New" w:hint="default"/>
      </w:rPr>
    </w:lvl>
    <w:lvl w:ilvl="2" w:tplc="240A0005" w:tentative="1">
      <w:start w:val="1"/>
      <w:numFmt w:val="bullet"/>
      <w:lvlText w:val=""/>
      <w:lvlJc w:val="left"/>
      <w:pPr>
        <w:ind w:left="2395" w:hanging="360"/>
      </w:pPr>
      <w:rPr>
        <w:rFonts w:ascii="Wingdings" w:hAnsi="Wingdings" w:hint="default"/>
      </w:rPr>
    </w:lvl>
    <w:lvl w:ilvl="3" w:tplc="240A0001" w:tentative="1">
      <w:start w:val="1"/>
      <w:numFmt w:val="bullet"/>
      <w:lvlText w:val=""/>
      <w:lvlJc w:val="left"/>
      <w:pPr>
        <w:ind w:left="3115" w:hanging="360"/>
      </w:pPr>
      <w:rPr>
        <w:rFonts w:ascii="Symbol" w:hAnsi="Symbol" w:hint="default"/>
      </w:rPr>
    </w:lvl>
    <w:lvl w:ilvl="4" w:tplc="240A0003" w:tentative="1">
      <w:start w:val="1"/>
      <w:numFmt w:val="bullet"/>
      <w:lvlText w:val="o"/>
      <w:lvlJc w:val="left"/>
      <w:pPr>
        <w:ind w:left="3835" w:hanging="360"/>
      </w:pPr>
      <w:rPr>
        <w:rFonts w:ascii="Courier New" w:hAnsi="Courier New" w:cs="Courier New" w:hint="default"/>
      </w:rPr>
    </w:lvl>
    <w:lvl w:ilvl="5" w:tplc="240A0005" w:tentative="1">
      <w:start w:val="1"/>
      <w:numFmt w:val="bullet"/>
      <w:lvlText w:val=""/>
      <w:lvlJc w:val="left"/>
      <w:pPr>
        <w:ind w:left="4555" w:hanging="360"/>
      </w:pPr>
      <w:rPr>
        <w:rFonts w:ascii="Wingdings" w:hAnsi="Wingdings" w:hint="default"/>
      </w:rPr>
    </w:lvl>
    <w:lvl w:ilvl="6" w:tplc="240A0001" w:tentative="1">
      <w:start w:val="1"/>
      <w:numFmt w:val="bullet"/>
      <w:lvlText w:val=""/>
      <w:lvlJc w:val="left"/>
      <w:pPr>
        <w:ind w:left="5275" w:hanging="360"/>
      </w:pPr>
      <w:rPr>
        <w:rFonts w:ascii="Symbol" w:hAnsi="Symbol" w:hint="default"/>
      </w:rPr>
    </w:lvl>
    <w:lvl w:ilvl="7" w:tplc="240A0003" w:tentative="1">
      <w:start w:val="1"/>
      <w:numFmt w:val="bullet"/>
      <w:lvlText w:val="o"/>
      <w:lvlJc w:val="left"/>
      <w:pPr>
        <w:ind w:left="5995" w:hanging="360"/>
      </w:pPr>
      <w:rPr>
        <w:rFonts w:ascii="Courier New" w:hAnsi="Courier New" w:cs="Courier New" w:hint="default"/>
      </w:rPr>
    </w:lvl>
    <w:lvl w:ilvl="8" w:tplc="240A0005" w:tentative="1">
      <w:start w:val="1"/>
      <w:numFmt w:val="bullet"/>
      <w:lvlText w:val=""/>
      <w:lvlJc w:val="left"/>
      <w:pPr>
        <w:ind w:left="6715" w:hanging="360"/>
      </w:pPr>
      <w:rPr>
        <w:rFonts w:ascii="Wingdings" w:hAnsi="Wingdings" w:hint="default"/>
      </w:rPr>
    </w:lvl>
  </w:abstractNum>
  <w:abstractNum w:abstractNumId="13" w15:restartNumberingAfterBreak="0">
    <w:nsid w:val="479324A8"/>
    <w:multiLevelType w:val="hybridMultilevel"/>
    <w:tmpl w:val="3E4EC8C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A3179E7"/>
    <w:multiLevelType w:val="multilevel"/>
    <w:tmpl w:val="D5A60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CF87F5B"/>
    <w:multiLevelType w:val="multilevel"/>
    <w:tmpl w:val="54A6B4F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075367"/>
    <w:multiLevelType w:val="hybridMultilevel"/>
    <w:tmpl w:val="C93A4DC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D9E7570"/>
    <w:multiLevelType w:val="multilevel"/>
    <w:tmpl w:val="51E4F602"/>
    <w:lvl w:ilvl="0">
      <w:start w:val="1"/>
      <w:numFmt w:val="decimal"/>
      <w:lvlText w:val="%1"/>
      <w:lvlJc w:val="left"/>
      <w:pPr>
        <w:ind w:left="410" w:hanging="410"/>
      </w:pPr>
      <w:rPr>
        <w:rFonts w:hint="default"/>
      </w:rPr>
    </w:lvl>
    <w:lvl w:ilvl="1">
      <w:start w:val="1"/>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3A656C0"/>
    <w:multiLevelType w:val="multilevel"/>
    <w:tmpl w:val="83327C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5C9B6CB4"/>
    <w:multiLevelType w:val="hybridMultilevel"/>
    <w:tmpl w:val="B42EECD8"/>
    <w:lvl w:ilvl="0" w:tplc="B61AB5BE">
      <w:start w:val="1"/>
      <w:numFmt w:val="decimal"/>
      <w:lvlText w:val="%1."/>
      <w:lvlJc w:val="left"/>
      <w:pPr>
        <w:ind w:left="600" w:hanging="360"/>
      </w:pPr>
      <w:rPr>
        <w:rFonts w:hint="default"/>
      </w:rPr>
    </w:lvl>
    <w:lvl w:ilvl="1" w:tplc="240A0019" w:tentative="1">
      <w:start w:val="1"/>
      <w:numFmt w:val="lowerLetter"/>
      <w:lvlText w:val="%2."/>
      <w:lvlJc w:val="left"/>
      <w:pPr>
        <w:ind w:left="1320" w:hanging="360"/>
      </w:pPr>
    </w:lvl>
    <w:lvl w:ilvl="2" w:tplc="240A001B" w:tentative="1">
      <w:start w:val="1"/>
      <w:numFmt w:val="lowerRoman"/>
      <w:lvlText w:val="%3."/>
      <w:lvlJc w:val="right"/>
      <w:pPr>
        <w:ind w:left="2040" w:hanging="180"/>
      </w:pPr>
    </w:lvl>
    <w:lvl w:ilvl="3" w:tplc="240A000F" w:tentative="1">
      <w:start w:val="1"/>
      <w:numFmt w:val="decimal"/>
      <w:lvlText w:val="%4."/>
      <w:lvlJc w:val="left"/>
      <w:pPr>
        <w:ind w:left="2760" w:hanging="360"/>
      </w:pPr>
    </w:lvl>
    <w:lvl w:ilvl="4" w:tplc="240A0019" w:tentative="1">
      <w:start w:val="1"/>
      <w:numFmt w:val="lowerLetter"/>
      <w:lvlText w:val="%5."/>
      <w:lvlJc w:val="left"/>
      <w:pPr>
        <w:ind w:left="3480" w:hanging="360"/>
      </w:pPr>
    </w:lvl>
    <w:lvl w:ilvl="5" w:tplc="240A001B" w:tentative="1">
      <w:start w:val="1"/>
      <w:numFmt w:val="lowerRoman"/>
      <w:lvlText w:val="%6."/>
      <w:lvlJc w:val="right"/>
      <w:pPr>
        <w:ind w:left="4200" w:hanging="180"/>
      </w:pPr>
    </w:lvl>
    <w:lvl w:ilvl="6" w:tplc="240A000F" w:tentative="1">
      <w:start w:val="1"/>
      <w:numFmt w:val="decimal"/>
      <w:lvlText w:val="%7."/>
      <w:lvlJc w:val="left"/>
      <w:pPr>
        <w:ind w:left="4920" w:hanging="360"/>
      </w:pPr>
    </w:lvl>
    <w:lvl w:ilvl="7" w:tplc="240A0019" w:tentative="1">
      <w:start w:val="1"/>
      <w:numFmt w:val="lowerLetter"/>
      <w:lvlText w:val="%8."/>
      <w:lvlJc w:val="left"/>
      <w:pPr>
        <w:ind w:left="5640" w:hanging="360"/>
      </w:pPr>
    </w:lvl>
    <w:lvl w:ilvl="8" w:tplc="240A001B" w:tentative="1">
      <w:start w:val="1"/>
      <w:numFmt w:val="lowerRoman"/>
      <w:lvlText w:val="%9."/>
      <w:lvlJc w:val="right"/>
      <w:pPr>
        <w:ind w:left="6360" w:hanging="180"/>
      </w:pPr>
    </w:lvl>
  </w:abstractNum>
  <w:abstractNum w:abstractNumId="20" w15:restartNumberingAfterBreak="0">
    <w:nsid w:val="5DC63825"/>
    <w:multiLevelType w:val="hybridMultilevel"/>
    <w:tmpl w:val="E91674CE"/>
    <w:lvl w:ilvl="0" w:tplc="0FE05388">
      <w:start w:val="1"/>
      <w:numFmt w:val="lowerLetter"/>
      <w:lvlText w:val="%1."/>
      <w:lvlJc w:val="left"/>
      <w:pPr>
        <w:ind w:left="900" w:hanging="360"/>
      </w:pPr>
      <w:rPr>
        <w:rFonts w:hint="default"/>
      </w:rPr>
    </w:lvl>
    <w:lvl w:ilvl="1" w:tplc="240A0019" w:tentative="1">
      <w:start w:val="1"/>
      <w:numFmt w:val="lowerLetter"/>
      <w:lvlText w:val="%2."/>
      <w:lvlJc w:val="left"/>
      <w:pPr>
        <w:ind w:left="1620" w:hanging="360"/>
      </w:pPr>
    </w:lvl>
    <w:lvl w:ilvl="2" w:tplc="240A001B" w:tentative="1">
      <w:start w:val="1"/>
      <w:numFmt w:val="lowerRoman"/>
      <w:lvlText w:val="%3."/>
      <w:lvlJc w:val="right"/>
      <w:pPr>
        <w:ind w:left="2340" w:hanging="180"/>
      </w:pPr>
    </w:lvl>
    <w:lvl w:ilvl="3" w:tplc="240A000F" w:tentative="1">
      <w:start w:val="1"/>
      <w:numFmt w:val="decimal"/>
      <w:lvlText w:val="%4."/>
      <w:lvlJc w:val="left"/>
      <w:pPr>
        <w:ind w:left="3060" w:hanging="360"/>
      </w:pPr>
    </w:lvl>
    <w:lvl w:ilvl="4" w:tplc="240A0019" w:tentative="1">
      <w:start w:val="1"/>
      <w:numFmt w:val="lowerLetter"/>
      <w:lvlText w:val="%5."/>
      <w:lvlJc w:val="left"/>
      <w:pPr>
        <w:ind w:left="3780" w:hanging="360"/>
      </w:pPr>
    </w:lvl>
    <w:lvl w:ilvl="5" w:tplc="240A001B" w:tentative="1">
      <w:start w:val="1"/>
      <w:numFmt w:val="lowerRoman"/>
      <w:lvlText w:val="%6."/>
      <w:lvlJc w:val="right"/>
      <w:pPr>
        <w:ind w:left="4500" w:hanging="180"/>
      </w:pPr>
    </w:lvl>
    <w:lvl w:ilvl="6" w:tplc="240A000F" w:tentative="1">
      <w:start w:val="1"/>
      <w:numFmt w:val="decimal"/>
      <w:lvlText w:val="%7."/>
      <w:lvlJc w:val="left"/>
      <w:pPr>
        <w:ind w:left="5220" w:hanging="360"/>
      </w:pPr>
    </w:lvl>
    <w:lvl w:ilvl="7" w:tplc="240A0019" w:tentative="1">
      <w:start w:val="1"/>
      <w:numFmt w:val="lowerLetter"/>
      <w:lvlText w:val="%8."/>
      <w:lvlJc w:val="left"/>
      <w:pPr>
        <w:ind w:left="5940" w:hanging="360"/>
      </w:pPr>
    </w:lvl>
    <w:lvl w:ilvl="8" w:tplc="240A001B" w:tentative="1">
      <w:start w:val="1"/>
      <w:numFmt w:val="lowerRoman"/>
      <w:lvlText w:val="%9."/>
      <w:lvlJc w:val="right"/>
      <w:pPr>
        <w:ind w:left="6660" w:hanging="180"/>
      </w:pPr>
    </w:lvl>
  </w:abstractNum>
  <w:abstractNum w:abstractNumId="21" w15:restartNumberingAfterBreak="0">
    <w:nsid w:val="5E1C1E2B"/>
    <w:multiLevelType w:val="multilevel"/>
    <w:tmpl w:val="02F275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B183DC3"/>
    <w:multiLevelType w:val="multilevel"/>
    <w:tmpl w:val="5CCA4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BB93F74"/>
    <w:multiLevelType w:val="hybridMultilevel"/>
    <w:tmpl w:val="BBA407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7CCC6447"/>
    <w:multiLevelType w:val="hybridMultilevel"/>
    <w:tmpl w:val="8B5E07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902370535">
    <w:abstractNumId w:val="4"/>
  </w:num>
  <w:num w:numId="2" w16cid:durableId="1569072883">
    <w:abstractNumId w:val="3"/>
  </w:num>
  <w:num w:numId="3" w16cid:durableId="933170813">
    <w:abstractNumId w:val="21"/>
  </w:num>
  <w:num w:numId="4" w16cid:durableId="981234397">
    <w:abstractNumId w:val="23"/>
  </w:num>
  <w:num w:numId="5" w16cid:durableId="684668985">
    <w:abstractNumId w:val="22"/>
  </w:num>
  <w:num w:numId="6" w16cid:durableId="2105956252">
    <w:abstractNumId w:val="14"/>
  </w:num>
  <w:num w:numId="7" w16cid:durableId="586576468">
    <w:abstractNumId w:val="6"/>
  </w:num>
  <w:num w:numId="8" w16cid:durableId="749543100">
    <w:abstractNumId w:val="0"/>
  </w:num>
  <w:num w:numId="9" w16cid:durableId="1844129357">
    <w:abstractNumId w:val="20"/>
  </w:num>
  <w:num w:numId="10" w16cid:durableId="745498615">
    <w:abstractNumId w:val="12"/>
  </w:num>
  <w:num w:numId="11" w16cid:durableId="252975853">
    <w:abstractNumId w:val="8"/>
  </w:num>
  <w:num w:numId="12" w16cid:durableId="370496573">
    <w:abstractNumId w:val="17"/>
  </w:num>
  <w:num w:numId="13" w16cid:durableId="314996000">
    <w:abstractNumId w:val="11"/>
  </w:num>
  <w:num w:numId="14" w16cid:durableId="587613425">
    <w:abstractNumId w:val="18"/>
  </w:num>
  <w:num w:numId="15" w16cid:durableId="746607656">
    <w:abstractNumId w:val="10"/>
  </w:num>
  <w:num w:numId="16" w16cid:durableId="799808203">
    <w:abstractNumId w:val="15"/>
  </w:num>
  <w:num w:numId="17" w16cid:durableId="1596942899">
    <w:abstractNumId w:val="7"/>
  </w:num>
  <w:num w:numId="18" w16cid:durableId="659163550">
    <w:abstractNumId w:val="9"/>
  </w:num>
  <w:num w:numId="19" w16cid:durableId="308638270">
    <w:abstractNumId w:val="24"/>
  </w:num>
  <w:num w:numId="20" w16cid:durableId="76371203">
    <w:abstractNumId w:val="1"/>
  </w:num>
  <w:num w:numId="21" w16cid:durableId="971668183">
    <w:abstractNumId w:val="19"/>
  </w:num>
  <w:num w:numId="22" w16cid:durableId="2133205141">
    <w:abstractNumId w:val="13"/>
  </w:num>
  <w:num w:numId="23" w16cid:durableId="165482752">
    <w:abstractNumId w:val="16"/>
  </w:num>
  <w:num w:numId="24" w16cid:durableId="1984506252">
    <w:abstractNumId w:val="5"/>
  </w:num>
  <w:num w:numId="25" w16cid:durableId="868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proofState w:spelling="clean"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C43C48"/>
    <w:rsid w:val="00005871"/>
    <w:rsid w:val="00006FA8"/>
    <w:rsid w:val="00014C7A"/>
    <w:rsid w:val="00020958"/>
    <w:rsid w:val="00026F8F"/>
    <w:rsid w:val="00031977"/>
    <w:rsid w:val="000329BD"/>
    <w:rsid w:val="0003539F"/>
    <w:rsid w:val="00040A3F"/>
    <w:rsid w:val="00040DE9"/>
    <w:rsid w:val="00042C39"/>
    <w:rsid w:val="000502BD"/>
    <w:rsid w:val="00061872"/>
    <w:rsid w:val="00066971"/>
    <w:rsid w:val="0007555E"/>
    <w:rsid w:val="00080432"/>
    <w:rsid w:val="00084477"/>
    <w:rsid w:val="000845C9"/>
    <w:rsid w:val="00093927"/>
    <w:rsid w:val="000A5143"/>
    <w:rsid w:val="000A653B"/>
    <w:rsid w:val="000B11DC"/>
    <w:rsid w:val="000C6F53"/>
    <w:rsid w:val="000D7D81"/>
    <w:rsid w:val="000E33CD"/>
    <w:rsid w:val="000F0373"/>
    <w:rsid w:val="000F2D0D"/>
    <w:rsid w:val="00115C46"/>
    <w:rsid w:val="00143227"/>
    <w:rsid w:val="00164C21"/>
    <w:rsid w:val="001759DF"/>
    <w:rsid w:val="00175FC0"/>
    <w:rsid w:val="00195477"/>
    <w:rsid w:val="001A7ED6"/>
    <w:rsid w:val="001B0196"/>
    <w:rsid w:val="001B02B9"/>
    <w:rsid w:val="001C52FE"/>
    <w:rsid w:val="001D7967"/>
    <w:rsid w:val="001E2AC8"/>
    <w:rsid w:val="001E5B4A"/>
    <w:rsid w:val="00203DFB"/>
    <w:rsid w:val="00205D4E"/>
    <w:rsid w:val="002074A3"/>
    <w:rsid w:val="002123AC"/>
    <w:rsid w:val="00223234"/>
    <w:rsid w:val="0023040B"/>
    <w:rsid w:val="002314FF"/>
    <w:rsid w:val="00232EF0"/>
    <w:rsid w:val="0023783F"/>
    <w:rsid w:val="00275763"/>
    <w:rsid w:val="00280923"/>
    <w:rsid w:val="00281655"/>
    <w:rsid w:val="00284630"/>
    <w:rsid w:val="00285964"/>
    <w:rsid w:val="0028666A"/>
    <w:rsid w:val="00287217"/>
    <w:rsid w:val="002B3B3A"/>
    <w:rsid w:val="002B47CD"/>
    <w:rsid w:val="002C3DB8"/>
    <w:rsid w:val="002C51FA"/>
    <w:rsid w:val="002C5631"/>
    <w:rsid w:val="002D3AE7"/>
    <w:rsid w:val="002E1785"/>
    <w:rsid w:val="002E257B"/>
    <w:rsid w:val="002E31D3"/>
    <w:rsid w:val="002F62F7"/>
    <w:rsid w:val="0030394F"/>
    <w:rsid w:val="003064D5"/>
    <w:rsid w:val="00307CB0"/>
    <w:rsid w:val="0031170D"/>
    <w:rsid w:val="00317F03"/>
    <w:rsid w:val="0032053E"/>
    <w:rsid w:val="00322350"/>
    <w:rsid w:val="003234D3"/>
    <w:rsid w:val="0032627F"/>
    <w:rsid w:val="00330441"/>
    <w:rsid w:val="00360A1F"/>
    <w:rsid w:val="00364490"/>
    <w:rsid w:val="00372925"/>
    <w:rsid w:val="00392E47"/>
    <w:rsid w:val="003A092E"/>
    <w:rsid w:val="003A4A4C"/>
    <w:rsid w:val="003C1242"/>
    <w:rsid w:val="003C2D4A"/>
    <w:rsid w:val="003F0802"/>
    <w:rsid w:val="003F79D8"/>
    <w:rsid w:val="003F7BE3"/>
    <w:rsid w:val="00420D31"/>
    <w:rsid w:val="00423BA1"/>
    <w:rsid w:val="00431242"/>
    <w:rsid w:val="004333BC"/>
    <w:rsid w:val="0043439D"/>
    <w:rsid w:val="00435418"/>
    <w:rsid w:val="00441336"/>
    <w:rsid w:val="00443F2A"/>
    <w:rsid w:val="004500B0"/>
    <w:rsid w:val="00454999"/>
    <w:rsid w:val="004554E3"/>
    <w:rsid w:val="00466352"/>
    <w:rsid w:val="00466966"/>
    <w:rsid w:val="0047256C"/>
    <w:rsid w:val="004827B6"/>
    <w:rsid w:val="004914DD"/>
    <w:rsid w:val="004918A6"/>
    <w:rsid w:val="0049773C"/>
    <w:rsid w:val="004A1DFE"/>
    <w:rsid w:val="004A3833"/>
    <w:rsid w:val="004B3E6C"/>
    <w:rsid w:val="004B4EF6"/>
    <w:rsid w:val="004B56E6"/>
    <w:rsid w:val="004B5F44"/>
    <w:rsid w:val="004C60E7"/>
    <w:rsid w:val="004C6C4B"/>
    <w:rsid w:val="004D2A00"/>
    <w:rsid w:val="004F58CB"/>
    <w:rsid w:val="005017DD"/>
    <w:rsid w:val="0052183B"/>
    <w:rsid w:val="00524E31"/>
    <w:rsid w:val="00526A4A"/>
    <w:rsid w:val="005467AF"/>
    <w:rsid w:val="005675B2"/>
    <w:rsid w:val="005760DC"/>
    <w:rsid w:val="00580D98"/>
    <w:rsid w:val="0058349C"/>
    <w:rsid w:val="00587335"/>
    <w:rsid w:val="0059159B"/>
    <w:rsid w:val="00593024"/>
    <w:rsid w:val="005D29BD"/>
    <w:rsid w:val="005D375A"/>
    <w:rsid w:val="005D6541"/>
    <w:rsid w:val="006007FC"/>
    <w:rsid w:val="0060175C"/>
    <w:rsid w:val="00603455"/>
    <w:rsid w:val="00604FC5"/>
    <w:rsid w:val="0060740A"/>
    <w:rsid w:val="00623B64"/>
    <w:rsid w:val="00642CFF"/>
    <w:rsid w:val="0064399D"/>
    <w:rsid w:val="00646971"/>
    <w:rsid w:val="00653885"/>
    <w:rsid w:val="00682698"/>
    <w:rsid w:val="00685ED6"/>
    <w:rsid w:val="006863FE"/>
    <w:rsid w:val="00687D4D"/>
    <w:rsid w:val="006943AD"/>
    <w:rsid w:val="00696B3C"/>
    <w:rsid w:val="00696B60"/>
    <w:rsid w:val="0069768D"/>
    <w:rsid w:val="006A001B"/>
    <w:rsid w:val="006B0063"/>
    <w:rsid w:val="006E2CAE"/>
    <w:rsid w:val="0070141C"/>
    <w:rsid w:val="00713555"/>
    <w:rsid w:val="00746E6D"/>
    <w:rsid w:val="00754942"/>
    <w:rsid w:val="007644C6"/>
    <w:rsid w:val="00766A53"/>
    <w:rsid w:val="00773A9D"/>
    <w:rsid w:val="00780BCF"/>
    <w:rsid w:val="00782033"/>
    <w:rsid w:val="00786F3C"/>
    <w:rsid w:val="00790628"/>
    <w:rsid w:val="007979BD"/>
    <w:rsid w:val="007A0E62"/>
    <w:rsid w:val="007B576B"/>
    <w:rsid w:val="007C0F16"/>
    <w:rsid w:val="007C12B5"/>
    <w:rsid w:val="007C150B"/>
    <w:rsid w:val="007C5793"/>
    <w:rsid w:val="007C6E92"/>
    <w:rsid w:val="007D0ECF"/>
    <w:rsid w:val="007D203B"/>
    <w:rsid w:val="007E46D0"/>
    <w:rsid w:val="007E4F58"/>
    <w:rsid w:val="007E71F0"/>
    <w:rsid w:val="007F56CE"/>
    <w:rsid w:val="00806246"/>
    <w:rsid w:val="00812AFC"/>
    <w:rsid w:val="00813864"/>
    <w:rsid w:val="0081487E"/>
    <w:rsid w:val="0081578F"/>
    <w:rsid w:val="00817862"/>
    <w:rsid w:val="00821571"/>
    <w:rsid w:val="008224DB"/>
    <w:rsid w:val="00826A16"/>
    <w:rsid w:val="0083442B"/>
    <w:rsid w:val="00866FDD"/>
    <w:rsid w:val="0087743F"/>
    <w:rsid w:val="00877C4B"/>
    <w:rsid w:val="00881BF9"/>
    <w:rsid w:val="008820A3"/>
    <w:rsid w:val="00885511"/>
    <w:rsid w:val="00894046"/>
    <w:rsid w:val="00896E43"/>
    <w:rsid w:val="008A7218"/>
    <w:rsid w:val="008B3DD0"/>
    <w:rsid w:val="008B59FC"/>
    <w:rsid w:val="008C5D5B"/>
    <w:rsid w:val="008C7B71"/>
    <w:rsid w:val="008D462A"/>
    <w:rsid w:val="008E24E0"/>
    <w:rsid w:val="008E76B1"/>
    <w:rsid w:val="008E7C33"/>
    <w:rsid w:val="008F03A9"/>
    <w:rsid w:val="008F17E7"/>
    <w:rsid w:val="0090304A"/>
    <w:rsid w:val="0090391F"/>
    <w:rsid w:val="00904C18"/>
    <w:rsid w:val="00906E7A"/>
    <w:rsid w:val="00915733"/>
    <w:rsid w:val="00915BF1"/>
    <w:rsid w:val="00931419"/>
    <w:rsid w:val="00940C43"/>
    <w:rsid w:val="00942729"/>
    <w:rsid w:val="00946391"/>
    <w:rsid w:val="00951B1C"/>
    <w:rsid w:val="00954CEC"/>
    <w:rsid w:val="00960D50"/>
    <w:rsid w:val="0096284B"/>
    <w:rsid w:val="0096295F"/>
    <w:rsid w:val="00966227"/>
    <w:rsid w:val="00975E2C"/>
    <w:rsid w:val="00982B1E"/>
    <w:rsid w:val="00990F98"/>
    <w:rsid w:val="009928E2"/>
    <w:rsid w:val="009957A7"/>
    <w:rsid w:val="009A313D"/>
    <w:rsid w:val="009B20A0"/>
    <w:rsid w:val="009B2711"/>
    <w:rsid w:val="009B3458"/>
    <w:rsid w:val="009C613C"/>
    <w:rsid w:val="009C7DEB"/>
    <w:rsid w:val="009D6B98"/>
    <w:rsid w:val="009E1B8A"/>
    <w:rsid w:val="009E5F94"/>
    <w:rsid w:val="009F0872"/>
    <w:rsid w:val="009F526C"/>
    <w:rsid w:val="00A37627"/>
    <w:rsid w:val="00A52715"/>
    <w:rsid w:val="00A94571"/>
    <w:rsid w:val="00AA7A1B"/>
    <w:rsid w:val="00AB1006"/>
    <w:rsid w:val="00AB7245"/>
    <w:rsid w:val="00AC0A78"/>
    <w:rsid w:val="00AC1703"/>
    <w:rsid w:val="00AC53E4"/>
    <w:rsid w:val="00AD0EAD"/>
    <w:rsid w:val="00AD0FF7"/>
    <w:rsid w:val="00AD3273"/>
    <w:rsid w:val="00B02B31"/>
    <w:rsid w:val="00B02D7B"/>
    <w:rsid w:val="00B32A3F"/>
    <w:rsid w:val="00B3385A"/>
    <w:rsid w:val="00B60F4D"/>
    <w:rsid w:val="00B82134"/>
    <w:rsid w:val="00B9444D"/>
    <w:rsid w:val="00BB5D7E"/>
    <w:rsid w:val="00BB6EB0"/>
    <w:rsid w:val="00BC5C9A"/>
    <w:rsid w:val="00BD21B2"/>
    <w:rsid w:val="00BD5044"/>
    <w:rsid w:val="00BD6A3C"/>
    <w:rsid w:val="00BE06D6"/>
    <w:rsid w:val="00BE2924"/>
    <w:rsid w:val="00BF4078"/>
    <w:rsid w:val="00C0028B"/>
    <w:rsid w:val="00C24C04"/>
    <w:rsid w:val="00C3121E"/>
    <w:rsid w:val="00C324DE"/>
    <w:rsid w:val="00C3387C"/>
    <w:rsid w:val="00C37DDB"/>
    <w:rsid w:val="00C43C48"/>
    <w:rsid w:val="00C65243"/>
    <w:rsid w:val="00C65262"/>
    <w:rsid w:val="00C75C41"/>
    <w:rsid w:val="00C8278A"/>
    <w:rsid w:val="00CB0FAA"/>
    <w:rsid w:val="00CB48FF"/>
    <w:rsid w:val="00CC00C4"/>
    <w:rsid w:val="00CC65A7"/>
    <w:rsid w:val="00CD2851"/>
    <w:rsid w:val="00CD429D"/>
    <w:rsid w:val="00CE20BE"/>
    <w:rsid w:val="00CE23AC"/>
    <w:rsid w:val="00CF3E9D"/>
    <w:rsid w:val="00CF5EA2"/>
    <w:rsid w:val="00D03D3B"/>
    <w:rsid w:val="00D10299"/>
    <w:rsid w:val="00D16DB6"/>
    <w:rsid w:val="00D35D7D"/>
    <w:rsid w:val="00D36170"/>
    <w:rsid w:val="00D40EC0"/>
    <w:rsid w:val="00D46009"/>
    <w:rsid w:val="00D46B1C"/>
    <w:rsid w:val="00D607E0"/>
    <w:rsid w:val="00D66E10"/>
    <w:rsid w:val="00D80B7D"/>
    <w:rsid w:val="00D86768"/>
    <w:rsid w:val="00D9745B"/>
    <w:rsid w:val="00D9762B"/>
    <w:rsid w:val="00DA6017"/>
    <w:rsid w:val="00DA62A4"/>
    <w:rsid w:val="00DB60BC"/>
    <w:rsid w:val="00DC5571"/>
    <w:rsid w:val="00DD0C64"/>
    <w:rsid w:val="00DD5B48"/>
    <w:rsid w:val="00DE078E"/>
    <w:rsid w:val="00DE0F1D"/>
    <w:rsid w:val="00DE2695"/>
    <w:rsid w:val="00DE4ADE"/>
    <w:rsid w:val="00DE56DF"/>
    <w:rsid w:val="00DF299D"/>
    <w:rsid w:val="00DF35D7"/>
    <w:rsid w:val="00E12C3A"/>
    <w:rsid w:val="00E1448C"/>
    <w:rsid w:val="00E1626D"/>
    <w:rsid w:val="00E40C92"/>
    <w:rsid w:val="00E55BD3"/>
    <w:rsid w:val="00E64718"/>
    <w:rsid w:val="00E72190"/>
    <w:rsid w:val="00E96959"/>
    <w:rsid w:val="00EA676D"/>
    <w:rsid w:val="00EB2B3D"/>
    <w:rsid w:val="00EB5C2F"/>
    <w:rsid w:val="00EB714A"/>
    <w:rsid w:val="00ED65CD"/>
    <w:rsid w:val="00EE01CD"/>
    <w:rsid w:val="00EE55E0"/>
    <w:rsid w:val="00EF5E76"/>
    <w:rsid w:val="00EF72CB"/>
    <w:rsid w:val="00F02C98"/>
    <w:rsid w:val="00F14B6C"/>
    <w:rsid w:val="00F20C8A"/>
    <w:rsid w:val="00F23DDE"/>
    <w:rsid w:val="00F2460F"/>
    <w:rsid w:val="00F273AD"/>
    <w:rsid w:val="00F36333"/>
    <w:rsid w:val="00F40C73"/>
    <w:rsid w:val="00F444DC"/>
    <w:rsid w:val="00F44D15"/>
    <w:rsid w:val="00F4781B"/>
    <w:rsid w:val="00F639A4"/>
    <w:rsid w:val="00F665A7"/>
    <w:rsid w:val="00F74D75"/>
    <w:rsid w:val="00F75EA8"/>
    <w:rsid w:val="00F911EC"/>
    <w:rsid w:val="00F95167"/>
    <w:rsid w:val="00F97F5B"/>
    <w:rsid w:val="00FA5BD1"/>
    <w:rsid w:val="00FA7625"/>
    <w:rsid w:val="00FB5884"/>
    <w:rsid w:val="00FC5629"/>
    <w:rsid w:val="00FD174D"/>
    <w:rsid w:val="00FE3788"/>
    <w:rsid w:val="00FF6CF2"/>
    <w:rsid w:val="00FF7F5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F144E1"/>
  <w15:docId w15:val="{624EE7B3-1CD7-4F7C-A9EE-C0194A951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6B60"/>
    <w:pPr>
      <w:spacing w:line="480" w:lineRule="auto"/>
      <w:jc w:val="both"/>
    </w:pPr>
    <w:rPr>
      <w:rFonts w:ascii="Times New Roman" w:hAnsi="Times New Roman"/>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2E31D3"/>
    <w:rPr>
      <w:color w:val="0563C1" w:themeColor="hyperlink"/>
      <w:u w:val="single"/>
    </w:rPr>
  </w:style>
  <w:style w:type="character" w:styleId="Mencinsinresolver">
    <w:name w:val="Unresolved Mention"/>
    <w:basedOn w:val="Fuentedeprrafopredeter"/>
    <w:uiPriority w:val="99"/>
    <w:semiHidden/>
    <w:unhideWhenUsed/>
    <w:rsid w:val="002E31D3"/>
    <w:rPr>
      <w:color w:val="605E5C"/>
      <w:shd w:val="clear" w:color="auto" w:fill="E1DFDD"/>
    </w:rPr>
  </w:style>
  <w:style w:type="paragraph" w:customStyle="1" w:styleId="Default">
    <w:name w:val="Default"/>
    <w:rsid w:val="00696B60"/>
    <w:pPr>
      <w:autoSpaceDE w:val="0"/>
      <w:autoSpaceDN w:val="0"/>
      <w:adjustRightInd w:val="0"/>
      <w:spacing w:after="0" w:line="240" w:lineRule="auto"/>
    </w:pPr>
    <w:rPr>
      <w:rFonts w:ascii="Times New Roman" w:hAnsi="Times New Roman" w:cs="Times New Roman"/>
      <w:color w:val="000000"/>
      <w:kern w:val="0"/>
      <w:sz w:val="24"/>
      <w:szCs w:val="24"/>
    </w:rPr>
  </w:style>
  <w:style w:type="paragraph" w:styleId="NormalWeb">
    <w:name w:val="Normal (Web)"/>
    <w:basedOn w:val="Normal"/>
    <w:uiPriority w:val="99"/>
    <w:unhideWhenUsed/>
    <w:rsid w:val="00CB0FAA"/>
    <w:pPr>
      <w:spacing w:before="100" w:beforeAutospacing="1" w:after="100" w:afterAutospacing="1" w:line="240" w:lineRule="auto"/>
      <w:jc w:val="left"/>
    </w:pPr>
    <w:rPr>
      <w:rFonts w:eastAsia="Times New Roman" w:cs="Times New Roman"/>
      <w:kern w:val="0"/>
      <w:szCs w:val="24"/>
      <w:lang w:eastAsia="es-CO"/>
      <w14:ligatures w14:val="none"/>
    </w:rPr>
  </w:style>
  <w:style w:type="character" w:customStyle="1" w:styleId="url">
    <w:name w:val="url"/>
    <w:basedOn w:val="Fuentedeprrafopredeter"/>
    <w:rsid w:val="0043439D"/>
  </w:style>
  <w:style w:type="character" w:styleId="Hipervnculovisitado">
    <w:name w:val="FollowedHyperlink"/>
    <w:basedOn w:val="Fuentedeprrafopredeter"/>
    <w:uiPriority w:val="99"/>
    <w:semiHidden/>
    <w:unhideWhenUsed/>
    <w:rsid w:val="005D29BD"/>
    <w:rPr>
      <w:color w:val="954F72" w:themeColor="followedHyperlink"/>
      <w:u w:val="single"/>
    </w:rPr>
  </w:style>
  <w:style w:type="paragraph" w:styleId="Ttulo">
    <w:name w:val="Title"/>
    <w:basedOn w:val="Normal"/>
    <w:link w:val="TtuloCar"/>
    <w:uiPriority w:val="10"/>
    <w:qFormat/>
    <w:rsid w:val="0059159B"/>
    <w:pPr>
      <w:widowControl w:val="0"/>
      <w:autoSpaceDE w:val="0"/>
      <w:autoSpaceDN w:val="0"/>
      <w:spacing w:before="184" w:after="0" w:line="240" w:lineRule="auto"/>
      <w:ind w:left="1071" w:hanging="831"/>
      <w:jc w:val="left"/>
    </w:pPr>
    <w:rPr>
      <w:rFonts w:ascii="Arial" w:eastAsia="Arial" w:hAnsi="Arial" w:cs="Arial"/>
      <w:b/>
      <w:bCs/>
      <w:kern w:val="0"/>
      <w:szCs w:val="24"/>
      <w:lang w:val="es-ES"/>
      <w14:ligatures w14:val="none"/>
    </w:rPr>
  </w:style>
  <w:style w:type="character" w:customStyle="1" w:styleId="TtuloCar">
    <w:name w:val="Título Car"/>
    <w:basedOn w:val="Fuentedeprrafopredeter"/>
    <w:link w:val="Ttulo"/>
    <w:uiPriority w:val="10"/>
    <w:rsid w:val="0059159B"/>
    <w:rPr>
      <w:rFonts w:ascii="Arial" w:eastAsia="Arial" w:hAnsi="Arial" w:cs="Arial"/>
      <w:b/>
      <w:bCs/>
      <w:kern w:val="0"/>
      <w:sz w:val="24"/>
      <w:szCs w:val="24"/>
      <w:lang w:val="es-ES"/>
      <w14:ligatures w14:val="none"/>
    </w:rPr>
  </w:style>
  <w:style w:type="paragraph" w:customStyle="1" w:styleId="whitespace-pre-wrap">
    <w:name w:val="whitespace-pre-wrap"/>
    <w:basedOn w:val="Normal"/>
    <w:rsid w:val="000A653B"/>
    <w:pPr>
      <w:spacing w:before="100" w:beforeAutospacing="1" w:after="100" w:afterAutospacing="1" w:line="240" w:lineRule="auto"/>
      <w:jc w:val="left"/>
    </w:pPr>
    <w:rPr>
      <w:rFonts w:eastAsia="Times New Roman" w:cs="Times New Roman"/>
      <w:kern w:val="0"/>
      <w:szCs w:val="24"/>
      <w:lang w:eastAsia="es-CO"/>
      <w14:ligatures w14:val="none"/>
    </w:rPr>
  </w:style>
  <w:style w:type="paragraph" w:styleId="Prrafodelista">
    <w:name w:val="List Paragraph"/>
    <w:basedOn w:val="Normal"/>
    <w:uiPriority w:val="34"/>
    <w:qFormat/>
    <w:rsid w:val="00990F98"/>
    <w:pPr>
      <w:ind w:left="720"/>
      <w:contextualSpacing/>
    </w:pPr>
  </w:style>
  <w:style w:type="character" w:styleId="Textoennegrita">
    <w:name w:val="Strong"/>
    <w:basedOn w:val="Fuentedeprrafopredeter"/>
    <w:uiPriority w:val="22"/>
    <w:qFormat/>
    <w:rsid w:val="00CE20BE"/>
    <w:rPr>
      <w:b/>
      <w:bCs/>
    </w:rPr>
  </w:style>
  <w:style w:type="paragraph" w:customStyle="1" w:styleId="qlu9j">
    <w:name w:val="qlu9j"/>
    <w:basedOn w:val="Normal"/>
    <w:rsid w:val="004C60E7"/>
    <w:pPr>
      <w:spacing w:before="100" w:beforeAutospacing="1" w:after="100" w:afterAutospacing="1" w:line="240" w:lineRule="auto"/>
      <w:jc w:val="left"/>
    </w:pPr>
    <w:rPr>
      <w:rFonts w:eastAsia="Times New Roman" w:cs="Times New Roman"/>
      <w:kern w:val="0"/>
      <w:szCs w:val="24"/>
      <w:lang w:eastAsia="es-CO"/>
      <w14:ligatures w14:val="none"/>
    </w:rPr>
  </w:style>
  <w:style w:type="character" w:customStyle="1" w:styleId="tlgi0">
    <w:name w:val="tlgi0"/>
    <w:basedOn w:val="Fuentedeprrafopredeter"/>
    <w:rsid w:val="004C60E7"/>
  </w:style>
  <w:style w:type="paragraph" w:customStyle="1" w:styleId="whitespace-normal">
    <w:name w:val="whitespace-normal"/>
    <w:basedOn w:val="Normal"/>
    <w:rsid w:val="00E72190"/>
    <w:pPr>
      <w:spacing w:before="100" w:beforeAutospacing="1" w:after="100" w:afterAutospacing="1" w:line="240" w:lineRule="auto"/>
      <w:jc w:val="left"/>
    </w:pPr>
    <w:rPr>
      <w:rFonts w:eastAsia="Times New Roman" w:cs="Times New Roman"/>
      <w:kern w:val="0"/>
      <w:szCs w:val="24"/>
      <w:lang w:eastAsia="es-CO"/>
      <w14:ligatures w14:val="none"/>
    </w:rPr>
  </w:style>
  <w:style w:type="table" w:styleId="Tablaconcuadrcula1clara">
    <w:name w:val="Grid Table 1 Light"/>
    <w:basedOn w:val="Tablanormal"/>
    <w:uiPriority w:val="46"/>
    <w:rsid w:val="00FC562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concuadrcula">
    <w:name w:val="Table Grid"/>
    <w:basedOn w:val="Tablanormal"/>
    <w:uiPriority w:val="39"/>
    <w:rsid w:val="00C002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4">
    <w:name w:val="Plain Table 4"/>
    <w:basedOn w:val="Tablanormal"/>
    <w:uiPriority w:val="44"/>
    <w:rsid w:val="00F75EA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20554">
      <w:bodyDiv w:val="1"/>
      <w:marLeft w:val="0"/>
      <w:marRight w:val="0"/>
      <w:marTop w:val="0"/>
      <w:marBottom w:val="0"/>
      <w:divBdr>
        <w:top w:val="none" w:sz="0" w:space="0" w:color="auto"/>
        <w:left w:val="none" w:sz="0" w:space="0" w:color="auto"/>
        <w:bottom w:val="none" w:sz="0" w:space="0" w:color="auto"/>
        <w:right w:val="none" w:sz="0" w:space="0" w:color="auto"/>
      </w:divBdr>
      <w:divsChild>
        <w:div w:id="1359162848">
          <w:marLeft w:val="-720"/>
          <w:marRight w:val="0"/>
          <w:marTop w:val="0"/>
          <w:marBottom w:val="0"/>
          <w:divBdr>
            <w:top w:val="none" w:sz="0" w:space="0" w:color="auto"/>
            <w:left w:val="none" w:sz="0" w:space="0" w:color="auto"/>
            <w:bottom w:val="none" w:sz="0" w:space="0" w:color="auto"/>
            <w:right w:val="none" w:sz="0" w:space="0" w:color="auto"/>
          </w:divBdr>
        </w:div>
      </w:divsChild>
    </w:div>
    <w:div w:id="69498496">
      <w:bodyDiv w:val="1"/>
      <w:marLeft w:val="0"/>
      <w:marRight w:val="0"/>
      <w:marTop w:val="0"/>
      <w:marBottom w:val="0"/>
      <w:divBdr>
        <w:top w:val="none" w:sz="0" w:space="0" w:color="auto"/>
        <w:left w:val="none" w:sz="0" w:space="0" w:color="auto"/>
        <w:bottom w:val="none" w:sz="0" w:space="0" w:color="auto"/>
        <w:right w:val="none" w:sz="0" w:space="0" w:color="auto"/>
      </w:divBdr>
      <w:divsChild>
        <w:div w:id="989746405">
          <w:marLeft w:val="-720"/>
          <w:marRight w:val="0"/>
          <w:marTop w:val="0"/>
          <w:marBottom w:val="0"/>
          <w:divBdr>
            <w:top w:val="none" w:sz="0" w:space="0" w:color="auto"/>
            <w:left w:val="none" w:sz="0" w:space="0" w:color="auto"/>
            <w:bottom w:val="none" w:sz="0" w:space="0" w:color="auto"/>
            <w:right w:val="none" w:sz="0" w:space="0" w:color="auto"/>
          </w:divBdr>
        </w:div>
      </w:divsChild>
    </w:div>
    <w:div w:id="97332562">
      <w:bodyDiv w:val="1"/>
      <w:marLeft w:val="0"/>
      <w:marRight w:val="0"/>
      <w:marTop w:val="0"/>
      <w:marBottom w:val="0"/>
      <w:divBdr>
        <w:top w:val="none" w:sz="0" w:space="0" w:color="auto"/>
        <w:left w:val="none" w:sz="0" w:space="0" w:color="auto"/>
        <w:bottom w:val="none" w:sz="0" w:space="0" w:color="auto"/>
        <w:right w:val="none" w:sz="0" w:space="0" w:color="auto"/>
      </w:divBdr>
      <w:divsChild>
        <w:div w:id="1956406249">
          <w:marLeft w:val="-720"/>
          <w:marRight w:val="0"/>
          <w:marTop w:val="0"/>
          <w:marBottom w:val="0"/>
          <w:divBdr>
            <w:top w:val="none" w:sz="0" w:space="0" w:color="auto"/>
            <w:left w:val="none" w:sz="0" w:space="0" w:color="auto"/>
            <w:bottom w:val="none" w:sz="0" w:space="0" w:color="auto"/>
            <w:right w:val="none" w:sz="0" w:space="0" w:color="auto"/>
          </w:divBdr>
        </w:div>
      </w:divsChild>
    </w:div>
    <w:div w:id="173611368">
      <w:bodyDiv w:val="1"/>
      <w:marLeft w:val="0"/>
      <w:marRight w:val="0"/>
      <w:marTop w:val="0"/>
      <w:marBottom w:val="0"/>
      <w:divBdr>
        <w:top w:val="none" w:sz="0" w:space="0" w:color="auto"/>
        <w:left w:val="none" w:sz="0" w:space="0" w:color="auto"/>
        <w:bottom w:val="none" w:sz="0" w:space="0" w:color="auto"/>
        <w:right w:val="none" w:sz="0" w:space="0" w:color="auto"/>
      </w:divBdr>
      <w:divsChild>
        <w:div w:id="1741555015">
          <w:marLeft w:val="-720"/>
          <w:marRight w:val="0"/>
          <w:marTop w:val="0"/>
          <w:marBottom w:val="0"/>
          <w:divBdr>
            <w:top w:val="none" w:sz="0" w:space="0" w:color="auto"/>
            <w:left w:val="none" w:sz="0" w:space="0" w:color="auto"/>
            <w:bottom w:val="none" w:sz="0" w:space="0" w:color="auto"/>
            <w:right w:val="none" w:sz="0" w:space="0" w:color="auto"/>
          </w:divBdr>
        </w:div>
      </w:divsChild>
    </w:div>
    <w:div w:id="270170614">
      <w:bodyDiv w:val="1"/>
      <w:marLeft w:val="0"/>
      <w:marRight w:val="0"/>
      <w:marTop w:val="0"/>
      <w:marBottom w:val="0"/>
      <w:divBdr>
        <w:top w:val="none" w:sz="0" w:space="0" w:color="auto"/>
        <w:left w:val="none" w:sz="0" w:space="0" w:color="auto"/>
        <w:bottom w:val="none" w:sz="0" w:space="0" w:color="auto"/>
        <w:right w:val="none" w:sz="0" w:space="0" w:color="auto"/>
      </w:divBdr>
      <w:divsChild>
        <w:div w:id="735006502">
          <w:marLeft w:val="-720"/>
          <w:marRight w:val="0"/>
          <w:marTop w:val="0"/>
          <w:marBottom w:val="0"/>
          <w:divBdr>
            <w:top w:val="none" w:sz="0" w:space="0" w:color="auto"/>
            <w:left w:val="none" w:sz="0" w:space="0" w:color="auto"/>
            <w:bottom w:val="none" w:sz="0" w:space="0" w:color="auto"/>
            <w:right w:val="none" w:sz="0" w:space="0" w:color="auto"/>
          </w:divBdr>
        </w:div>
      </w:divsChild>
    </w:div>
    <w:div w:id="284502175">
      <w:bodyDiv w:val="1"/>
      <w:marLeft w:val="0"/>
      <w:marRight w:val="0"/>
      <w:marTop w:val="0"/>
      <w:marBottom w:val="0"/>
      <w:divBdr>
        <w:top w:val="none" w:sz="0" w:space="0" w:color="auto"/>
        <w:left w:val="none" w:sz="0" w:space="0" w:color="auto"/>
        <w:bottom w:val="none" w:sz="0" w:space="0" w:color="auto"/>
        <w:right w:val="none" w:sz="0" w:space="0" w:color="auto"/>
      </w:divBdr>
    </w:div>
    <w:div w:id="347827654">
      <w:bodyDiv w:val="1"/>
      <w:marLeft w:val="0"/>
      <w:marRight w:val="0"/>
      <w:marTop w:val="0"/>
      <w:marBottom w:val="0"/>
      <w:divBdr>
        <w:top w:val="none" w:sz="0" w:space="0" w:color="auto"/>
        <w:left w:val="none" w:sz="0" w:space="0" w:color="auto"/>
        <w:bottom w:val="none" w:sz="0" w:space="0" w:color="auto"/>
        <w:right w:val="none" w:sz="0" w:space="0" w:color="auto"/>
      </w:divBdr>
      <w:divsChild>
        <w:div w:id="539055584">
          <w:marLeft w:val="-720"/>
          <w:marRight w:val="0"/>
          <w:marTop w:val="0"/>
          <w:marBottom w:val="0"/>
          <w:divBdr>
            <w:top w:val="none" w:sz="0" w:space="0" w:color="auto"/>
            <w:left w:val="none" w:sz="0" w:space="0" w:color="auto"/>
            <w:bottom w:val="none" w:sz="0" w:space="0" w:color="auto"/>
            <w:right w:val="none" w:sz="0" w:space="0" w:color="auto"/>
          </w:divBdr>
        </w:div>
      </w:divsChild>
    </w:div>
    <w:div w:id="358435675">
      <w:bodyDiv w:val="1"/>
      <w:marLeft w:val="0"/>
      <w:marRight w:val="0"/>
      <w:marTop w:val="0"/>
      <w:marBottom w:val="0"/>
      <w:divBdr>
        <w:top w:val="none" w:sz="0" w:space="0" w:color="auto"/>
        <w:left w:val="none" w:sz="0" w:space="0" w:color="auto"/>
        <w:bottom w:val="none" w:sz="0" w:space="0" w:color="auto"/>
        <w:right w:val="none" w:sz="0" w:space="0" w:color="auto"/>
      </w:divBdr>
    </w:div>
    <w:div w:id="398789257">
      <w:bodyDiv w:val="1"/>
      <w:marLeft w:val="0"/>
      <w:marRight w:val="0"/>
      <w:marTop w:val="0"/>
      <w:marBottom w:val="0"/>
      <w:divBdr>
        <w:top w:val="none" w:sz="0" w:space="0" w:color="auto"/>
        <w:left w:val="none" w:sz="0" w:space="0" w:color="auto"/>
        <w:bottom w:val="none" w:sz="0" w:space="0" w:color="auto"/>
        <w:right w:val="none" w:sz="0" w:space="0" w:color="auto"/>
      </w:divBdr>
      <w:divsChild>
        <w:div w:id="1340084352">
          <w:marLeft w:val="-720"/>
          <w:marRight w:val="0"/>
          <w:marTop w:val="0"/>
          <w:marBottom w:val="0"/>
          <w:divBdr>
            <w:top w:val="none" w:sz="0" w:space="0" w:color="auto"/>
            <w:left w:val="none" w:sz="0" w:space="0" w:color="auto"/>
            <w:bottom w:val="none" w:sz="0" w:space="0" w:color="auto"/>
            <w:right w:val="none" w:sz="0" w:space="0" w:color="auto"/>
          </w:divBdr>
        </w:div>
      </w:divsChild>
    </w:div>
    <w:div w:id="462969260">
      <w:bodyDiv w:val="1"/>
      <w:marLeft w:val="0"/>
      <w:marRight w:val="0"/>
      <w:marTop w:val="0"/>
      <w:marBottom w:val="0"/>
      <w:divBdr>
        <w:top w:val="none" w:sz="0" w:space="0" w:color="auto"/>
        <w:left w:val="none" w:sz="0" w:space="0" w:color="auto"/>
        <w:bottom w:val="none" w:sz="0" w:space="0" w:color="auto"/>
        <w:right w:val="none" w:sz="0" w:space="0" w:color="auto"/>
      </w:divBdr>
    </w:div>
    <w:div w:id="581062008">
      <w:bodyDiv w:val="1"/>
      <w:marLeft w:val="0"/>
      <w:marRight w:val="0"/>
      <w:marTop w:val="0"/>
      <w:marBottom w:val="0"/>
      <w:divBdr>
        <w:top w:val="none" w:sz="0" w:space="0" w:color="auto"/>
        <w:left w:val="none" w:sz="0" w:space="0" w:color="auto"/>
        <w:bottom w:val="none" w:sz="0" w:space="0" w:color="auto"/>
        <w:right w:val="none" w:sz="0" w:space="0" w:color="auto"/>
      </w:divBdr>
    </w:div>
    <w:div w:id="591859005">
      <w:bodyDiv w:val="1"/>
      <w:marLeft w:val="0"/>
      <w:marRight w:val="0"/>
      <w:marTop w:val="0"/>
      <w:marBottom w:val="0"/>
      <w:divBdr>
        <w:top w:val="none" w:sz="0" w:space="0" w:color="auto"/>
        <w:left w:val="none" w:sz="0" w:space="0" w:color="auto"/>
        <w:bottom w:val="none" w:sz="0" w:space="0" w:color="auto"/>
        <w:right w:val="none" w:sz="0" w:space="0" w:color="auto"/>
      </w:divBdr>
      <w:divsChild>
        <w:div w:id="611018163">
          <w:marLeft w:val="0"/>
          <w:marRight w:val="0"/>
          <w:marTop w:val="0"/>
          <w:marBottom w:val="0"/>
          <w:divBdr>
            <w:top w:val="none" w:sz="0" w:space="0" w:color="auto"/>
            <w:left w:val="none" w:sz="0" w:space="0" w:color="auto"/>
            <w:bottom w:val="none" w:sz="0" w:space="0" w:color="auto"/>
            <w:right w:val="none" w:sz="0" w:space="0" w:color="auto"/>
          </w:divBdr>
          <w:divsChild>
            <w:div w:id="1844471336">
              <w:marLeft w:val="0"/>
              <w:marRight w:val="0"/>
              <w:marTop w:val="0"/>
              <w:marBottom w:val="0"/>
              <w:divBdr>
                <w:top w:val="none" w:sz="0" w:space="0" w:color="auto"/>
                <w:left w:val="none" w:sz="0" w:space="0" w:color="auto"/>
                <w:bottom w:val="none" w:sz="0" w:space="0" w:color="auto"/>
                <w:right w:val="none" w:sz="0" w:space="0" w:color="auto"/>
              </w:divBdr>
              <w:divsChild>
                <w:div w:id="1898855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4919871">
      <w:bodyDiv w:val="1"/>
      <w:marLeft w:val="0"/>
      <w:marRight w:val="0"/>
      <w:marTop w:val="0"/>
      <w:marBottom w:val="0"/>
      <w:divBdr>
        <w:top w:val="none" w:sz="0" w:space="0" w:color="auto"/>
        <w:left w:val="none" w:sz="0" w:space="0" w:color="auto"/>
        <w:bottom w:val="none" w:sz="0" w:space="0" w:color="auto"/>
        <w:right w:val="none" w:sz="0" w:space="0" w:color="auto"/>
      </w:divBdr>
    </w:div>
    <w:div w:id="608004234">
      <w:bodyDiv w:val="1"/>
      <w:marLeft w:val="0"/>
      <w:marRight w:val="0"/>
      <w:marTop w:val="0"/>
      <w:marBottom w:val="0"/>
      <w:divBdr>
        <w:top w:val="none" w:sz="0" w:space="0" w:color="auto"/>
        <w:left w:val="none" w:sz="0" w:space="0" w:color="auto"/>
        <w:bottom w:val="none" w:sz="0" w:space="0" w:color="auto"/>
        <w:right w:val="none" w:sz="0" w:space="0" w:color="auto"/>
      </w:divBdr>
      <w:divsChild>
        <w:div w:id="1837187604">
          <w:marLeft w:val="-720"/>
          <w:marRight w:val="0"/>
          <w:marTop w:val="0"/>
          <w:marBottom w:val="0"/>
          <w:divBdr>
            <w:top w:val="none" w:sz="0" w:space="0" w:color="auto"/>
            <w:left w:val="none" w:sz="0" w:space="0" w:color="auto"/>
            <w:bottom w:val="none" w:sz="0" w:space="0" w:color="auto"/>
            <w:right w:val="none" w:sz="0" w:space="0" w:color="auto"/>
          </w:divBdr>
        </w:div>
      </w:divsChild>
    </w:div>
    <w:div w:id="608968457">
      <w:bodyDiv w:val="1"/>
      <w:marLeft w:val="0"/>
      <w:marRight w:val="0"/>
      <w:marTop w:val="0"/>
      <w:marBottom w:val="0"/>
      <w:divBdr>
        <w:top w:val="none" w:sz="0" w:space="0" w:color="auto"/>
        <w:left w:val="none" w:sz="0" w:space="0" w:color="auto"/>
        <w:bottom w:val="none" w:sz="0" w:space="0" w:color="auto"/>
        <w:right w:val="none" w:sz="0" w:space="0" w:color="auto"/>
      </w:divBdr>
    </w:div>
    <w:div w:id="626933317">
      <w:bodyDiv w:val="1"/>
      <w:marLeft w:val="0"/>
      <w:marRight w:val="0"/>
      <w:marTop w:val="0"/>
      <w:marBottom w:val="0"/>
      <w:divBdr>
        <w:top w:val="none" w:sz="0" w:space="0" w:color="auto"/>
        <w:left w:val="none" w:sz="0" w:space="0" w:color="auto"/>
        <w:bottom w:val="none" w:sz="0" w:space="0" w:color="auto"/>
        <w:right w:val="none" w:sz="0" w:space="0" w:color="auto"/>
      </w:divBdr>
      <w:divsChild>
        <w:div w:id="484319745">
          <w:marLeft w:val="-720"/>
          <w:marRight w:val="0"/>
          <w:marTop w:val="0"/>
          <w:marBottom w:val="0"/>
          <w:divBdr>
            <w:top w:val="none" w:sz="0" w:space="0" w:color="auto"/>
            <w:left w:val="none" w:sz="0" w:space="0" w:color="auto"/>
            <w:bottom w:val="none" w:sz="0" w:space="0" w:color="auto"/>
            <w:right w:val="none" w:sz="0" w:space="0" w:color="auto"/>
          </w:divBdr>
        </w:div>
      </w:divsChild>
    </w:div>
    <w:div w:id="725567106">
      <w:bodyDiv w:val="1"/>
      <w:marLeft w:val="0"/>
      <w:marRight w:val="0"/>
      <w:marTop w:val="0"/>
      <w:marBottom w:val="0"/>
      <w:divBdr>
        <w:top w:val="none" w:sz="0" w:space="0" w:color="auto"/>
        <w:left w:val="none" w:sz="0" w:space="0" w:color="auto"/>
        <w:bottom w:val="none" w:sz="0" w:space="0" w:color="auto"/>
        <w:right w:val="none" w:sz="0" w:space="0" w:color="auto"/>
      </w:divBdr>
      <w:divsChild>
        <w:div w:id="113646044">
          <w:marLeft w:val="-720"/>
          <w:marRight w:val="0"/>
          <w:marTop w:val="0"/>
          <w:marBottom w:val="0"/>
          <w:divBdr>
            <w:top w:val="none" w:sz="0" w:space="0" w:color="auto"/>
            <w:left w:val="none" w:sz="0" w:space="0" w:color="auto"/>
            <w:bottom w:val="none" w:sz="0" w:space="0" w:color="auto"/>
            <w:right w:val="none" w:sz="0" w:space="0" w:color="auto"/>
          </w:divBdr>
        </w:div>
      </w:divsChild>
    </w:div>
    <w:div w:id="738477960">
      <w:bodyDiv w:val="1"/>
      <w:marLeft w:val="0"/>
      <w:marRight w:val="0"/>
      <w:marTop w:val="0"/>
      <w:marBottom w:val="0"/>
      <w:divBdr>
        <w:top w:val="none" w:sz="0" w:space="0" w:color="auto"/>
        <w:left w:val="none" w:sz="0" w:space="0" w:color="auto"/>
        <w:bottom w:val="none" w:sz="0" w:space="0" w:color="auto"/>
        <w:right w:val="none" w:sz="0" w:space="0" w:color="auto"/>
      </w:divBdr>
      <w:divsChild>
        <w:div w:id="21517225">
          <w:marLeft w:val="0"/>
          <w:marRight w:val="0"/>
          <w:marTop w:val="0"/>
          <w:marBottom w:val="0"/>
          <w:divBdr>
            <w:top w:val="none" w:sz="0" w:space="0" w:color="auto"/>
            <w:left w:val="none" w:sz="0" w:space="0" w:color="auto"/>
            <w:bottom w:val="none" w:sz="0" w:space="0" w:color="auto"/>
            <w:right w:val="none" w:sz="0" w:space="0" w:color="auto"/>
          </w:divBdr>
          <w:divsChild>
            <w:div w:id="886836381">
              <w:marLeft w:val="0"/>
              <w:marRight w:val="0"/>
              <w:marTop w:val="0"/>
              <w:marBottom w:val="0"/>
              <w:divBdr>
                <w:top w:val="none" w:sz="0" w:space="0" w:color="auto"/>
                <w:left w:val="none" w:sz="0" w:space="0" w:color="auto"/>
                <w:bottom w:val="none" w:sz="0" w:space="0" w:color="auto"/>
                <w:right w:val="none" w:sz="0" w:space="0" w:color="auto"/>
              </w:divBdr>
              <w:divsChild>
                <w:div w:id="587274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7991407">
      <w:bodyDiv w:val="1"/>
      <w:marLeft w:val="0"/>
      <w:marRight w:val="0"/>
      <w:marTop w:val="0"/>
      <w:marBottom w:val="0"/>
      <w:divBdr>
        <w:top w:val="none" w:sz="0" w:space="0" w:color="auto"/>
        <w:left w:val="none" w:sz="0" w:space="0" w:color="auto"/>
        <w:bottom w:val="none" w:sz="0" w:space="0" w:color="auto"/>
        <w:right w:val="none" w:sz="0" w:space="0" w:color="auto"/>
      </w:divBdr>
      <w:divsChild>
        <w:div w:id="2040081058">
          <w:marLeft w:val="-720"/>
          <w:marRight w:val="0"/>
          <w:marTop w:val="0"/>
          <w:marBottom w:val="0"/>
          <w:divBdr>
            <w:top w:val="none" w:sz="0" w:space="0" w:color="auto"/>
            <w:left w:val="none" w:sz="0" w:space="0" w:color="auto"/>
            <w:bottom w:val="none" w:sz="0" w:space="0" w:color="auto"/>
            <w:right w:val="none" w:sz="0" w:space="0" w:color="auto"/>
          </w:divBdr>
        </w:div>
      </w:divsChild>
    </w:div>
    <w:div w:id="763691529">
      <w:bodyDiv w:val="1"/>
      <w:marLeft w:val="0"/>
      <w:marRight w:val="0"/>
      <w:marTop w:val="0"/>
      <w:marBottom w:val="0"/>
      <w:divBdr>
        <w:top w:val="none" w:sz="0" w:space="0" w:color="auto"/>
        <w:left w:val="none" w:sz="0" w:space="0" w:color="auto"/>
        <w:bottom w:val="none" w:sz="0" w:space="0" w:color="auto"/>
        <w:right w:val="none" w:sz="0" w:space="0" w:color="auto"/>
      </w:divBdr>
      <w:divsChild>
        <w:div w:id="149103152">
          <w:marLeft w:val="0"/>
          <w:marRight w:val="0"/>
          <w:marTop w:val="0"/>
          <w:marBottom w:val="0"/>
          <w:divBdr>
            <w:top w:val="none" w:sz="0" w:space="0" w:color="auto"/>
            <w:left w:val="none" w:sz="0" w:space="0" w:color="auto"/>
            <w:bottom w:val="none" w:sz="0" w:space="0" w:color="auto"/>
            <w:right w:val="none" w:sz="0" w:space="0" w:color="auto"/>
          </w:divBdr>
          <w:divsChild>
            <w:div w:id="1847867006">
              <w:marLeft w:val="0"/>
              <w:marRight w:val="0"/>
              <w:marTop w:val="0"/>
              <w:marBottom w:val="0"/>
              <w:divBdr>
                <w:top w:val="none" w:sz="0" w:space="0" w:color="auto"/>
                <w:left w:val="none" w:sz="0" w:space="0" w:color="auto"/>
                <w:bottom w:val="none" w:sz="0" w:space="0" w:color="auto"/>
                <w:right w:val="none" w:sz="0" w:space="0" w:color="auto"/>
              </w:divBdr>
              <w:divsChild>
                <w:div w:id="198924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884389">
      <w:bodyDiv w:val="1"/>
      <w:marLeft w:val="0"/>
      <w:marRight w:val="0"/>
      <w:marTop w:val="0"/>
      <w:marBottom w:val="0"/>
      <w:divBdr>
        <w:top w:val="none" w:sz="0" w:space="0" w:color="auto"/>
        <w:left w:val="none" w:sz="0" w:space="0" w:color="auto"/>
        <w:bottom w:val="none" w:sz="0" w:space="0" w:color="auto"/>
        <w:right w:val="none" w:sz="0" w:space="0" w:color="auto"/>
      </w:divBdr>
      <w:divsChild>
        <w:div w:id="943000574">
          <w:marLeft w:val="0"/>
          <w:marRight w:val="0"/>
          <w:marTop w:val="0"/>
          <w:marBottom w:val="0"/>
          <w:divBdr>
            <w:top w:val="none" w:sz="0" w:space="0" w:color="auto"/>
            <w:left w:val="none" w:sz="0" w:space="0" w:color="auto"/>
            <w:bottom w:val="none" w:sz="0" w:space="0" w:color="auto"/>
            <w:right w:val="none" w:sz="0" w:space="0" w:color="auto"/>
          </w:divBdr>
        </w:div>
      </w:divsChild>
    </w:div>
    <w:div w:id="790437186">
      <w:bodyDiv w:val="1"/>
      <w:marLeft w:val="0"/>
      <w:marRight w:val="0"/>
      <w:marTop w:val="0"/>
      <w:marBottom w:val="0"/>
      <w:divBdr>
        <w:top w:val="none" w:sz="0" w:space="0" w:color="auto"/>
        <w:left w:val="none" w:sz="0" w:space="0" w:color="auto"/>
        <w:bottom w:val="none" w:sz="0" w:space="0" w:color="auto"/>
        <w:right w:val="none" w:sz="0" w:space="0" w:color="auto"/>
      </w:divBdr>
    </w:div>
    <w:div w:id="852114989">
      <w:bodyDiv w:val="1"/>
      <w:marLeft w:val="0"/>
      <w:marRight w:val="0"/>
      <w:marTop w:val="0"/>
      <w:marBottom w:val="0"/>
      <w:divBdr>
        <w:top w:val="none" w:sz="0" w:space="0" w:color="auto"/>
        <w:left w:val="none" w:sz="0" w:space="0" w:color="auto"/>
        <w:bottom w:val="none" w:sz="0" w:space="0" w:color="auto"/>
        <w:right w:val="none" w:sz="0" w:space="0" w:color="auto"/>
      </w:divBdr>
      <w:divsChild>
        <w:div w:id="1117144874">
          <w:marLeft w:val="-720"/>
          <w:marRight w:val="0"/>
          <w:marTop w:val="0"/>
          <w:marBottom w:val="0"/>
          <w:divBdr>
            <w:top w:val="none" w:sz="0" w:space="0" w:color="auto"/>
            <w:left w:val="none" w:sz="0" w:space="0" w:color="auto"/>
            <w:bottom w:val="none" w:sz="0" w:space="0" w:color="auto"/>
            <w:right w:val="none" w:sz="0" w:space="0" w:color="auto"/>
          </w:divBdr>
        </w:div>
      </w:divsChild>
    </w:div>
    <w:div w:id="857894894">
      <w:bodyDiv w:val="1"/>
      <w:marLeft w:val="0"/>
      <w:marRight w:val="0"/>
      <w:marTop w:val="0"/>
      <w:marBottom w:val="0"/>
      <w:divBdr>
        <w:top w:val="none" w:sz="0" w:space="0" w:color="auto"/>
        <w:left w:val="none" w:sz="0" w:space="0" w:color="auto"/>
        <w:bottom w:val="none" w:sz="0" w:space="0" w:color="auto"/>
        <w:right w:val="none" w:sz="0" w:space="0" w:color="auto"/>
      </w:divBdr>
      <w:divsChild>
        <w:div w:id="1567690691">
          <w:marLeft w:val="-720"/>
          <w:marRight w:val="0"/>
          <w:marTop w:val="0"/>
          <w:marBottom w:val="0"/>
          <w:divBdr>
            <w:top w:val="none" w:sz="0" w:space="0" w:color="auto"/>
            <w:left w:val="none" w:sz="0" w:space="0" w:color="auto"/>
            <w:bottom w:val="none" w:sz="0" w:space="0" w:color="auto"/>
            <w:right w:val="none" w:sz="0" w:space="0" w:color="auto"/>
          </w:divBdr>
        </w:div>
      </w:divsChild>
    </w:div>
    <w:div w:id="873735265">
      <w:bodyDiv w:val="1"/>
      <w:marLeft w:val="0"/>
      <w:marRight w:val="0"/>
      <w:marTop w:val="0"/>
      <w:marBottom w:val="0"/>
      <w:divBdr>
        <w:top w:val="none" w:sz="0" w:space="0" w:color="auto"/>
        <w:left w:val="none" w:sz="0" w:space="0" w:color="auto"/>
        <w:bottom w:val="none" w:sz="0" w:space="0" w:color="auto"/>
        <w:right w:val="none" w:sz="0" w:space="0" w:color="auto"/>
      </w:divBdr>
      <w:divsChild>
        <w:div w:id="2036609753">
          <w:marLeft w:val="-720"/>
          <w:marRight w:val="0"/>
          <w:marTop w:val="0"/>
          <w:marBottom w:val="0"/>
          <w:divBdr>
            <w:top w:val="none" w:sz="0" w:space="0" w:color="auto"/>
            <w:left w:val="none" w:sz="0" w:space="0" w:color="auto"/>
            <w:bottom w:val="none" w:sz="0" w:space="0" w:color="auto"/>
            <w:right w:val="none" w:sz="0" w:space="0" w:color="auto"/>
          </w:divBdr>
        </w:div>
      </w:divsChild>
    </w:div>
    <w:div w:id="929461037">
      <w:bodyDiv w:val="1"/>
      <w:marLeft w:val="0"/>
      <w:marRight w:val="0"/>
      <w:marTop w:val="0"/>
      <w:marBottom w:val="0"/>
      <w:divBdr>
        <w:top w:val="none" w:sz="0" w:space="0" w:color="auto"/>
        <w:left w:val="none" w:sz="0" w:space="0" w:color="auto"/>
        <w:bottom w:val="none" w:sz="0" w:space="0" w:color="auto"/>
        <w:right w:val="none" w:sz="0" w:space="0" w:color="auto"/>
      </w:divBdr>
      <w:divsChild>
        <w:div w:id="1899120680">
          <w:marLeft w:val="-720"/>
          <w:marRight w:val="0"/>
          <w:marTop w:val="0"/>
          <w:marBottom w:val="0"/>
          <w:divBdr>
            <w:top w:val="none" w:sz="0" w:space="0" w:color="auto"/>
            <w:left w:val="none" w:sz="0" w:space="0" w:color="auto"/>
            <w:bottom w:val="none" w:sz="0" w:space="0" w:color="auto"/>
            <w:right w:val="none" w:sz="0" w:space="0" w:color="auto"/>
          </w:divBdr>
        </w:div>
      </w:divsChild>
    </w:div>
    <w:div w:id="966617618">
      <w:bodyDiv w:val="1"/>
      <w:marLeft w:val="0"/>
      <w:marRight w:val="0"/>
      <w:marTop w:val="0"/>
      <w:marBottom w:val="0"/>
      <w:divBdr>
        <w:top w:val="none" w:sz="0" w:space="0" w:color="auto"/>
        <w:left w:val="none" w:sz="0" w:space="0" w:color="auto"/>
        <w:bottom w:val="none" w:sz="0" w:space="0" w:color="auto"/>
        <w:right w:val="none" w:sz="0" w:space="0" w:color="auto"/>
      </w:divBdr>
      <w:divsChild>
        <w:div w:id="341517419">
          <w:marLeft w:val="-720"/>
          <w:marRight w:val="0"/>
          <w:marTop w:val="0"/>
          <w:marBottom w:val="0"/>
          <w:divBdr>
            <w:top w:val="none" w:sz="0" w:space="0" w:color="auto"/>
            <w:left w:val="none" w:sz="0" w:space="0" w:color="auto"/>
            <w:bottom w:val="none" w:sz="0" w:space="0" w:color="auto"/>
            <w:right w:val="none" w:sz="0" w:space="0" w:color="auto"/>
          </w:divBdr>
        </w:div>
      </w:divsChild>
    </w:div>
    <w:div w:id="1003625602">
      <w:bodyDiv w:val="1"/>
      <w:marLeft w:val="0"/>
      <w:marRight w:val="0"/>
      <w:marTop w:val="0"/>
      <w:marBottom w:val="0"/>
      <w:divBdr>
        <w:top w:val="none" w:sz="0" w:space="0" w:color="auto"/>
        <w:left w:val="none" w:sz="0" w:space="0" w:color="auto"/>
        <w:bottom w:val="none" w:sz="0" w:space="0" w:color="auto"/>
        <w:right w:val="none" w:sz="0" w:space="0" w:color="auto"/>
      </w:divBdr>
      <w:divsChild>
        <w:div w:id="1281104649">
          <w:marLeft w:val="-720"/>
          <w:marRight w:val="0"/>
          <w:marTop w:val="0"/>
          <w:marBottom w:val="0"/>
          <w:divBdr>
            <w:top w:val="none" w:sz="0" w:space="0" w:color="auto"/>
            <w:left w:val="none" w:sz="0" w:space="0" w:color="auto"/>
            <w:bottom w:val="none" w:sz="0" w:space="0" w:color="auto"/>
            <w:right w:val="none" w:sz="0" w:space="0" w:color="auto"/>
          </w:divBdr>
        </w:div>
      </w:divsChild>
    </w:div>
    <w:div w:id="1037044186">
      <w:bodyDiv w:val="1"/>
      <w:marLeft w:val="0"/>
      <w:marRight w:val="0"/>
      <w:marTop w:val="0"/>
      <w:marBottom w:val="0"/>
      <w:divBdr>
        <w:top w:val="none" w:sz="0" w:space="0" w:color="auto"/>
        <w:left w:val="none" w:sz="0" w:space="0" w:color="auto"/>
        <w:bottom w:val="none" w:sz="0" w:space="0" w:color="auto"/>
        <w:right w:val="none" w:sz="0" w:space="0" w:color="auto"/>
      </w:divBdr>
      <w:divsChild>
        <w:div w:id="1013871996">
          <w:marLeft w:val="-720"/>
          <w:marRight w:val="0"/>
          <w:marTop w:val="0"/>
          <w:marBottom w:val="0"/>
          <w:divBdr>
            <w:top w:val="none" w:sz="0" w:space="0" w:color="auto"/>
            <w:left w:val="none" w:sz="0" w:space="0" w:color="auto"/>
            <w:bottom w:val="none" w:sz="0" w:space="0" w:color="auto"/>
            <w:right w:val="none" w:sz="0" w:space="0" w:color="auto"/>
          </w:divBdr>
        </w:div>
      </w:divsChild>
    </w:div>
    <w:div w:id="1088038720">
      <w:bodyDiv w:val="1"/>
      <w:marLeft w:val="0"/>
      <w:marRight w:val="0"/>
      <w:marTop w:val="0"/>
      <w:marBottom w:val="0"/>
      <w:divBdr>
        <w:top w:val="none" w:sz="0" w:space="0" w:color="auto"/>
        <w:left w:val="none" w:sz="0" w:space="0" w:color="auto"/>
        <w:bottom w:val="none" w:sz="0" w:space="0" w:color="auto"/>
        <w:right w:val="none" w:sz="0" w:space="0" w:color="auto"/>
      </w:divBdr>
    </w:div>
    <w:div w:id="1090660695">
      <w:bodyDiv w:val="1"/>
      <w:marLeft w:val="0"/>
      <w:marRight w:val="0"/>
      <w:marTop w:val="0"/>
      <w:marBottom w:val="0"/>
      <w:divBdr>
        <w:top w:val="none" w:sz="0" w:space="0" w:color="auto"/>
        <w:left w:val="none" w:sz="0" w:space="0" w:color="auto"/>
        <w:bottom w:val="none" w:sz="0" w:space="0" w:color="auto"/>
        <w:right w:val="none" w:sz="0" w:space="0" w:color="auto"/>
      </w:divBdr>
      <w:divsChild>
        <w:div w:id="979308310">
          <w:marLeft w:val="0"/>
          <w:marRight w:val="0"/>
          <w:marTop w:val="0"/>
          <w:marBottom w:val="0"/>
          <w:divBdr>
            <w:top w:val="none" w:sz="0" w:space="0" w:color="auto"/>
            <w:left w:val="none" w:sz="0" w:space="0" w:color="auto"/>
            <w:bottom w:val="none" w:sz="0" w:space="0" w:color="auto"/>
            <w:right w:val="none" w:sz="0" w:space="0" w:color="auto"/>
          </w:divBdr>
          <w:divsChild>
            <w:div w:id="1535072580">
              <w:marLeft w:val="0"/>
              <w:marRight w:val="0"/>
              <w:marTop w:val="0"/>
              <w:marBottom w:val="0"/>
              <w:divBdr>
                <w:top w:val="none" w:sz="0" w:space="0" w:color="auto"/>
                <w:left w:val="none" w:sz="0" w:space="0" w:color="auto"/>
                <w:bottom w:val="none" w:sz="0" w:space="0" w:color="auto"/>
                <w:right w:val="none" w:sz="0" w:space="0" w:color="auto"/>
              </w:divBdr>
              <w:divsChild>
                <w:div w:id="1273439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7606093">
      <w:bodyDiv w:val="1"/>
      <w:marLeft w:val="0"/>
      <w:marRight w:val="0"/>
      <w:marTop w:val="0"/>
      <w:marBottom w:val="0"/>
      <w:divBdr>
        <w:top w:val="none" w:sz="0" w:space="0" w:color="auto"/>
        <w:left w:val="none" w:sz="0" w:space="0" w:color="auto"/>
        <w:bottom w:val="none" w:sz="0" w:space="0" w:color="auto"/>
        <w:right w:val="none" w:sz="0" w:space="0" w:color="auto"/>
      </w:divBdr>
      <w:divsChild>
        <w:div w:id="1854880951">
          <w:marLeft w:val="-720"/>
          <w:marRight w:val="0"/>
          <w:marTop w:val="0"/>
          <w:marBottom w:val="0"/>
          <w:divBdr>
            <w:top w:val="none" w:sz="0" w:space="0" w:color="auto"/>
            <w:left w:val="none" w:sz="0" w:space="0" w:color="auto"/>
            <w:bottom w:val="none" w:sz="0" w:space="0" w:color="auto"/>
            <w:right w:val="none" w:sz="0" w:space="0" w:color="auto"/>
          </w:divBdr>
        </w:div>
      </w:divsChild>
    </w:div>
    <w:div w:id="1124032478">
      <w:bodyDiv w:val="1"/>
      <w:marLeft w:val="0"/>
      <w:marRight w:val="0"/>
      <w:marTop w:val="0"/>
      <w:marBottom w:val="0"/>
      <w:divBdr>
        <w:top w:val="none" w:sz="0" w:space="0" w:color="auto"/>
        <w:left w:val="none" w:sz="0" w:space="0" w:color="auto"/>
        <w:bottom w:val="none" w:sz="0" w:space="0" w:color="auto"/>
        <w:right w:val="none" w:sz="0" w:space="0" w:color="auto"/>
      </w:divBdr>
      <w:divsChild>
        <w:div w:id="1839344811">
          <w:marLeft w:val="-720"/>
          <w:marRight w:val="0"/>
          <w:marTop w:val="0"/>
          <w:marBottom w:val="0"/>
          <w:divBdr>
            <w:top w:val="none" w:sz="0" w:space="0" w:color="auto"/>
            <w:left w:val="none" w:sz="0" w:space="0" w:color="auto"/>
            <w:bottom w:val="none" w:sz="0" w:space="0" w:color="auto"/>
            <w:right w:val="none" w:sz="0" w:space="0" w:color="auto"/>
          </w:divBdr>
        </w:div>
      </w:divsChild>
    </w:div>
    <w:div w:id="1162354379">
      <w:bodyDiv w:val="1"/>
      <w:marLeft w:val="0"/>
      <w:marRight w:val="0"/>
      <w:marTop w:val="0"/>
      <w:marBottom w:val="0"/>
      <w:divBdr>
        <w:top w:val="none" w:sz="0" w:space="0" w:color="auto"/>
        <w:left w:val="none" w:sz="0" w:space="0" w:color="auto"/>
        <w:bottom w:val="none" w:sz="0" w:space="0" w:color="auto"/>
        <w:right w:val="none" w:sz="0" w:space="0" w:color="auto"/>
      </w:divBdr>
    </w:div>
    <w:div w:id="1170946440">
      <w:bodyDiv w:val="1"/>
      <w:marLeft w:val="0"/>
      <w:marRight w:val="0"/>
      <w:marTop w:val="0"/>
      <w:marBottom w:val="0"/>
      <w:divBdr>
        <w:top w:val="none" w:sz="0" w:space="0" w:color="auto"/>
        <w:left w:val="none" w:sz="0" w:space="0" w:color="auto"/>
        <w:bottom w:val="none" w:sz="0" w:space="0" w:color="auto"/>
        <w:right w:val="none" w:sz="0" w:space="0" w:color="auto"/>
      </w:divBdr>
      <w:divsChild>
        <w:div w:id="629747954">
          <w:marLeft w:val="-720"/>
          <w:marRight w:val="0"/>
          <w:marTop w:val="0"/>
          <w:marBottom w:val="0"/>
          <w:divBdr>
            <w:top w:val="none" w:sz="0" w:space="0" w:color="auto"/>
            <w:left w:val="none" w:sz="0" w:space="0" w:color="auto"/>
            <w:bottom w:val="none" w:sz="0" w:space="0" w:color="auto"/>
            <w:right w:val="none" w:sz="0" w:space="0" w:color="auto"/>
          </w:divBdr>
        </w:div>
      </w:divsChild>
    </w:div>
    <w:div w:id="1179198958">
      <w:bodyDiv w:val="1"/>
      <w:marLeft w:val="0"/>
      <w:marRight w:val="0"/>
      <w:marTop w:val="0"/>
      <w:marBottom w:val="0"/>
      <w:divBdr>
        <w:top w:val="none" w:sz="0" w:space="0" w:color="auto"/>
        <w:left w:val="none" w:sz="0" w:space="0" w:color="auto"/>
        <w:bottom w:val="none" w:sz="0" w:space="0" w:color="auto"/>
        <w:right w:val="none" w:sz="0" w:space="0" w:color="auto"/>
      </w:divBdr>
      <w:divsChild>
        <w:div w:id="1007634829">
          <w:marLeft w:val="-720"/>
          <w:marRight w:val="0"/>
          <w:marTop w:val="0"/>
          <w:marBottom w:val="0"/>
          <w:divBdr>
            <w:top w:val="none" w:sz="0" w:space="0" w:color="auto"/>
            <w:left w:val="none" w:sz="0" w:space="0" w:color="auto"/>
            <w:bottom w:val="none" w:sz="0" w:space="0" w:color="auto"/>
            <w:right w:val="none" w:sz="0" w:space="0" w:color="auto"/>
          </w:divBdr>
        </w:div>
      </w:divsChild>
    </w:div>
    <w:div w:id="1208377441">
      <w:bodyDiv w:val="1"/>
      <w:marLeft w:val="0"/>
      <w:marRight w:val="0"/>
      <w:marTop w:val="0"/>
      <w:marBottom w:val="0"/>
      <w:divBdr>
        <w:top w:val="none" w:sz="0" w:space="0" w:color="auto"/>
        <w:left w:val="none" w:sz="0" w:space="0" w:color="auto"/>
        <w:bottom w:val="none" w:sz="0" w:space="0" w:color="auto"/>
        <w:right w:val="none" w:sz="0" w:space="0" w:color="auto"/>
      </w:divBdr>
      <w:divsChild>
        <w:div w:id="727536618">
          <w:marLeft w:val="-720"/>
          <w:marRight w:val="0"/>
          <w:marTop w:val="0"/>
          <w:marBottom w:val="0"/>
          <w:divBdr>
            <w:top w:val="none" w:sz="0" w:space="0" w:color="auto"/>
            <w:left w:val="none" w:sz="0" w:space="0" w:color="auto"/>
            <w:bottom w:val="none" w:sz="0" w:space="0" w:color="auto"/>
            <w:right w:val="none" w:sz="0" w:space="0" w:color="auto"/>
          </w:divBdr>
        </w:div>
      </w:divsChild>
    </w:div>
    <w:div w:id="1241988367">
      <w:bodyDiv w:val="1"/>
      <w:marLeft w:val="0"/>
      <w:marRight w:val="0"/>
      <w:marTop w:val="0"/>
      <w:marBottom w:val="0"/>
      <w:divBdr>
        <w:top w:val="none" w:sz="0" w:space="0" w:color="auto"/>
        <w:left w:val="none" w:sz="0" w:space="0" w:color="auto"/>
        <w:bottom w:val="none" w:sz="0" w:space="0" w:color="auto"/>
        <w:right w:val="none" w:sz="0" w:space="0" w:color="auto"/>
      </w:divBdr>
      <w:divsChild>
        <w:div w:id="793132208">
          <w:marLeft w:val="-720"/>
          <w:marRight w:val="0"/>
          <w:marTop w:val="0"/>
          <w:marBottom w:val="0"/>
          <w:divBdr>
            <w:top w:val="none" w:sz="0" w:space="0" w:color="auto"/>
            <w:left w:val="none" w:sz="0" w:space="0" w:color="auto"/>
            <w:bottom w:val="none" w:sz="0" w:space="0" w:color="auto"/>
            <w:right w:val="none" w:sz="0" w:space="0" w:color="auto"/>
          </w:divBdr>
        </w:div>
      </w:divsChild>
    </w:div>
    <w:div w:id="1248877855">
      <w:bodyDiv w:val="1"/>
      <w:marLeft w:val="0"/>
      <w:marRight w:val="0"/>
      <w:marTop w:val="0"/>
      <w:marBottom w:val="0"/>
      <w:divBdr>
        <w:top w:val="none" w:sz="0" w:space="0" w:color="auto"/>
        <w:left w:val="none" w:sz="0" w:space="0" w:color="auto"/>
        <w:bottom w:val="none" w:sz="0" w:space="0" w:color="auto"/>
        <w:right w:val="none" w:sz="0" w:space="0" w:color="auto"/>
      </w:divBdr>
    </w:div>
    <w:div w:id="1253323455">
      <w:bodyDiv w:val="1"/>
      <w:marLeft w:val="0"/>
      <w:marRight w:val="0"/>
      <w:marTop w:val="0"/>
      <w:marBottom w:val="0"/>
      <w:divBdr>
        <w:top w:val="none" w:sz="0" w:space="0" w:color="auto"/>
        <w:left w:val="none" w:sz="0" w:space="0" w:color="auto"/>
        <w:bottom w:val="none" w:sz="0" w:space="0" w:color="auto"/>
        <w:right w:val="none" w:sz="0" w:space="0" w:color="auto"/>
      </w:divBdr>
      <w:divsChild>
        <w:div w:id="1166477705">
          <w:marLeft w:val="-720"/>
          <w:marRight w:val="0"/>
          <w:marTop w:val="0"/>
          <w:marBottom w:val="0"/>
          <w:divBdr>
            <w:top w:val="none" w:sz="0" w:space="0" w:color="auto"/>
            <w:left w:val="none" w:sz="0" w:space="0" w:color="auto"/>
            <w:bottom w:val="none" w:sz="0" w:space="0" w:color="auto"/>
            <w:right w:val="none" w:sz="0" w:space="0" w:color="auto"/>
          </w:divBdr>
        </w:div>
      </w:divsChild>
    </w:div>
    <w:div w:id="1269511665">
      <w:bodyDiv w:val="1"/>
      <w:marLeft w:val="0"/>
      <w:marRight w:val="0"/>
      <w:marTop w:val="0"/>
      <w:marBottom w:val="0"/>
      <w:divBdr>
        <w:top w:val="none" w:sz="0" w:space="0" w:color="auto"/>
        <w:left w:val="none" w:sz="0" w:space="0" w:color="auto"/>
        <w:bottom w:val="none" w:sz="0" w:space="0" w:color="auto"/>
        <w:right w:val="none" w:sz="0" w:space="0" w:color="auto"/>
      </w:divBdr>
    </w:div>
    <w:div w:id="1298417837">
      <w:bodyDiv w:val="1"/>
      <w:marLeft w:val="0"/>
      <w:marRight w:val="0"/>
      <w:marTop w:val="0"/>
      <w:marBottom w:val="0"/>
      <w:divBdr>
        <w:top w:val="none" w:sz="0" w:space="0" w:color="auto"/>
        <w:left w:val="none" w:sz="0" w:space="0" w:color="auto"/>
        <w:bottom w:val="none" w:sz="0" w:space="0" w:color="auto"/>
        <w:right w:val="none" w:sz="0" w:space="0" w:color="auto"/>
      </w:divBdr>
      <w:divsChild>
        <w:div w:id="1567228093">
          <w:marLeft w:val="-720"/>
          <w:marRight w:val="0"/>
          <w:marTop w:val="0"/>
          <w:marBottom w:val="0"/>
          <w:divBdr>
            <w:top w:val="none" w:sz="0" w:space="0" w:color="auto"/>
            <w:left w:val="none" w:sz="0" w:space="0" w:color="auto"/>
            <w:bottom w:val="none" w:sz="0" w:space="0" w:color="auto"/>
            <w:right w:val="none" w:sz="0" w:space="0" w:color="auto"/>
          </w:divBdr>
        </w:div>
      </w:divsChild>
    </w:div>
    <w:div w:id="1314526327">
      <w:bodyDiv w:val="1"/>
      <w:marLeft w:val="0"/>
      <w:marRight w:val="0"/>
      <w:marTop w:val="0"/>
      <w:marBottom w:val="0"/>
      <w:divBdr>
        <w:top w:val="none" w:sz="0" w:space="0" w:color="auto"/>
        <w:left w:val="none" w:sz="0" w:space="0" w:color="auto"/>
        <w:bottom w:val="none" w:sz="0" w:space="0" w:color="auto"/>
        <w:right w:val="none" w:sz="0" w:space="0" w:color="auto"/>
      </w:divBdr>
      <w:divsChild>
        <w:div w:id="1553538405">
          <w:marLeft w:val="-720"/>
          <w:marRight w:val="0"/>
          <w:marTop w:val="0"/>
          <w:marBottom w:val="0"/>
          <w:divBdr>
            <w:top w:val="none" w:sz="0" w:space="0" w:color="auto"/>
            <w:left w:val="none" w:sz="0" w:space="0" w:color="auto"/>
            <w:bottom w:val="none" w:sz="0" w:space="0" w:color="auto"/>
            <w:right w:val="none" w:sz="0" w:space="0" w:color="auto"/>
          </w:divBdr>
        </w:div>
      </w:divsChild>
    </w:div>
    <w:div w:id="1328752114">
      <w:bodyDiv w:val="1"/>
      <w:marLeft w:val="0"/>
      <w:marRight w:val="0"/>
      <w:marTop w:val="0"/>
      <w:marBottom w:val="0"/>
      <w:divBdr>
        <w:top w:val="none" w:sz="0" w:space="0" w:color="auto"/>
        <w:left w:val="none" w:sz="0" w:space="0" w:color="auto"/>
        <w:bottom w:val="none" w:sz="0" w:space="0" w:color="auto"/>
        <w:right w:val="none" w:sz="0" w:space="0" w:color="auto"/>
      </w:divBdr>
      <w:divsChild>
        <w:div w:id="940182014">
          <w:marLeft w:val="-720"/>
          <w:marRight w:val="0"/>
          <w:marTop w:val="0"/>
          <w:marBottom w:val="0"/>
          <w:divBdr>
            <w:top w:val="none" w:sz="0" w:space="0" w:color="auto"/>
            <w:left w:val="none" w:sz="0" w:space="0" w:color="auto"/>
            <w:bottom w:val="none" w:sz="0" w:space="0" w:color="auto"/>
            <w:right w:val="none" w:sz="0" w:space="0" w:color="auto"/>
          </w:divBdr>
        </w:div>
      </w:divsChild>
    </w:div>
    <w:div w:id="1367683512">
      <w:bodyDiv w:val="1"/>
      <w:marLeft w:val="0"/>
      <w:marRight w:val="0"/>
      <w:marTop w:val="0"/>
      <w:marBottom w:val="0"/>
      <w:divBdr>
        <w:top w:val="none" w:sz="0" w:space="0" w:color="auto"/>
        <w:left w:val="none" w:sz="0" w:space="0" w:color="auto"/>
        <w:bottom w:val="none" w:sz="0" w:space="0" w:color="auto"/>
        <w:right w:val="none" w:sz="0" w:space="0" w:color="auto"/>
      </w:divBdr>
      <w:divsChild>
        <w:div w:id="1593539328">
          <w:marLeft w:val="-720"/>
          <w:marRight w:val="0"/>
          <w:marTop w:val="0"/>
          <w:marBottom w:val="0"/>
          <w:divBdr>
            <w:top w:val="none" w:sz="0" w:space="0" w:color="auto"/>
            <w:left w:val="none" w:sz="0" w:space="0" w:color="auto"/>
            <w:bottom w:val="none" w:sz="0" w:space="0" w:color="auto"/>
            <w:right w:val="none" w:sz="0" w:space="0" w:color="auto"/>
          </w:divBdr>
        </w:div>
      </w:divsChild>
    </w:div>
    <w:div w:id="1373191276">
      <w:bodyDiv w:val="1"/>
      <w:marLeft w:val="0"/>
      <w:marRight w:val="0"/>
      <w:marTop w:val="0"/>
      <w:marBottom w:val="0"/>
      <w:divBdr>
        <w:top w:val="none" w:sz="0" w:space="0" w:color="auto"/>
        <w:left w:val="none" w:sz="0" w:space="0" w:color="auto"/>
        <w:bottom w:val="none" w:sz="0" w:space="0" w:color="auto"/>
        <w:right w:val="none" w:sz="0" w:space="0" w:color="auto"/>
      </w:divBdr>
      <w:divsChild>
        <w:div w:id="886643889">
          <w:marLeft w:val="-720"/>
          <w:marRight w:val="0"/>
          <w:marTop w:val="0"/>
          <w:marBottom w:val="0"/>
          <w:divBdr>
            <w:top w:val="none" w:sz="0" w:space="0" w:color="auto"/>
            <w:left w:val="none" w:sz="0" w:space="0" w:color="auto"/>
            <w:bottom w:val="none" w:sz="0" w:space="0" w:color="auto"/>
            <w:right w:val="none" w:sz="0" w:space="0" w:color="auto"/>
          </w:divBdr>
        </w:div>
      </w:divsChild>
    </w:div>
    <w:div w:id="1390225212">
      <w:bodyDiv w:val="1"/>
      <w:marLeft w:val="0"/>
      <w:marRight w:val="0"/>
      <w:marTop w:val="0"/>
      <w:marBottom w:val="0"/>
      <w:divBdr>
        <w:top w:val="none" w:sz="0" w:space="0" w:color="auto"/>
        <w:left w:val="none" w:sz="0" w:space="0" w:color="auto"/>
        <w:bottom w:val="none" w:sz="0" w:space="0" w:color="auto"/>
        <w:right w:val="none" w:sz="0" w:space="0" w:color="auto"/>
      </w:divBdr>
      <w:divsChild>
        <w:div w:id="1594123880">
          <w:marLeft w:val="-720"/>
          <w:marRight w:val="0"/>
          <w:marTop w:val="0"/>
          <w:marBottom w:val="0"/>
          <w:divBdr>
            <w:top w:val="none" w:sz="0" w:space="0" w:color="auto"/>
            <w:left w:val="none" w:sz="0" w:space="0" w:color="auto"/>
            <w:bottom w:val="none" w:sz="0" w:space="0" w:color="auto"/>
            <w:right w:val="none" w:sz="0" w:space="0" w:color="auto"/>
          </w:divBdr>
        </w:div>
      </w:divsChild>
    </w:div>
    <w:div w:id="1416589549">
      <w:bodyDiv w:val="1"/>
      <w:marLeft w:val="0"/>
      <w:marRight w:val="0"/>
      <w:marTop w:val="0"/>
      <w:marBottom w:val="0"/>
      <w:divBdr>
        <w:top w:val="none" w:sz="0" w:space="0" w:color="auto"/>
        <w:left w:val="none" w:sz="0" w:space="0" w:color="auto"/>
        <w:bottom w:val="none" w:sz="0" w:space="0" w:color="auto"/>
        <w:right w:val="none" w:sz="0" w:space="0" w:color="auto"/>
      </w:divBdr>
      <w:divsChild>
        <w:div w:id="451829775">
          <w:marLeft w:val="-720"/>
          <w:marRight w:val="0"/>
          <w:marTop w:val="0"/>
          <w:marBottom w:val="0"/>
          <w:divBdr>
            <w:top w:val="none" w:sz="0" w:space="0" w:color="auto"/>
            <w:left w:val="none" w:sz="0" w:space="0" w:color="auto"/>
            <w:bottom w:val="none" w:sz="0" w:space="0" w:color="auto"/>
            <w:right w:val="none" w:sz="0" w:space="0" w:color="auto"/>
          </w:divBdr>
        </w:div>
      </w:divsChild>
    </w:div>
    <w:div w:id="1425372294">
      <w:bodyDiv w:val="1"/>
      <w:marLeft w:val="0"/>
      <w:marRight w:val="0"/>
      <w:marTop w:val="0"/>
      <w:marBottom w:val="0"/>
      <w:divBdr>
        <w:top w:val="none" w:sz="0" w:space="0" w:color="auto"/>
        <w:left w:val="none" w:sz="0" w:space="0" w:color="auto"/>
        <w:bottom w:val="none" w:sz="0" w:space="0" w:color="auto"/>
        <w:right w:val="none" w:sz="0" w:space="0" w:color="auto"/>
      </w:divBdr>
      <w:divsChild>
        <w:div w:id="695277592">
          <w:marLeft w:val="-720"/>
          <w:marRight w:val="0"/>
          <w:marTop w:val="0"/>
          <w:marBottom w:val="0"/>
          <w:divBdr>
            <w:top w:val="none" w:sz="0" w:space="0" w:color="auto"/>
            <w:left w:val="none" w:sz="0" w:space="0" w:color="auto"/>
            <w:bottom w:val="none" w:sz="0" w:space="0" w:color="auto"/>
            <w:right w:val="none" w:sz="0" w:space="0" w:color="auto"/>
          </w:divBdr>
        </w:div>
      </w:divsChild>
    </w:div>
    <w:div w:id="1428306676">
      <w:bodyDiv w:val="1"/>
      <w:marLeft w:val="0"/>
      <w:marRight w:val="0"/>
      <w:marTop w:val="0"/>
      <w:marBottom w:val="0"/>
      <w:divBdr>
        <w:top w:val="none" w:sz="0" w:space="0" w:color="auto"/>
        <w:left w:val="none" w:sz="0" w:space="0" w:color="auto"/>
        <w:bottom w:val="none" w:sz="0" w:space="0" w:color="auto"/>
        <w:right w:val="none" w:sz="0" w:space="0" w:color="auto"/>
      </w:divBdr>
      <w:divsChild>
        <w:div w:id="466551704">
          <w:marLeft w:val="-720"/>
          <w:marRight w:val="0"/>
          <w:marTop w:val="0"/>
          <w:marBottom w:val="0"/>
          <w:divBdr>
            <w:top w:val="none" w:sz="0" w:space="0" w:color="auto"/>
            <w:left w:val="none" w:sz="0" w:space="0" w:color="auto"/>
            <w:bottom w:val="none" w:sz="0" w:space="0" w:color="auto"/>
            <w:right w:val="none" w:sz="0" w:space="0" w:color="auto"/>
          </w:divBdr>
        </w:div>
      </w:divsChild>
    </w:div>
    <w:div w:id="1454590799">
      <w:bodyDiv w:val="1"/>
      <w:marLeft w:val="0"/>
      <w:marRight w:val="0"/>
      <w:marTop w:val="0"/>
      <w:marBottom w:val="0"/>
      <w:divBdr>
        <w:top w:val="none" w:sz="0" w:space="0" w:color="auto"/>
        <w:left w:val="none" w:sz="0" w:space="0" w:color="auto"/>
        <w:bottom w:val="none" w:sz="0" w:space="0" w:color="auto"/>
        <w:right w:val="none" w:sz="0" w:space="0" w:color="auto"/>
      </w:divBdr>
      <w:divsChild>
        <w:div w:id="321087708">
          <w:marLeft w:val="-720"/>
          <w:marRight w:val="0"/>
          <w:marTop w:val="0"/>
          <w:marBottom w:val="0"/>
          <w:divBdr>
            <w:top w:val="none" w:sz="0" w:space="0" w:color="auto"/>
            <w:left w:val="none" w:sz="0" w:space="0" w:color="auto"/>
            <w:bottom w:val="none" w:sz="0" w:space="0" w:color="auto"/>
            <w:right w:val="none" w:sz="0" w:space="0" w:color="auto"/>
          </w:divBdr>
        </w:div>
      </w:divsChild>
    </w:div>
    <w:div w:id="1481460501">
      <w:bodyDiv w:val="1"/>
      <w:marLeft w:val="0"/>
      <w:marRight w:val="0"/>
      <w:marTop w:val="0"/>
      <w:marBottom w:val="0"/>
      <w:divBdr>
        <w:top w:val="none" w:sz="0" w:space="0" w:color="auto"/>
        <w:left w:val="none" w:sz="0" w:space="0" w:color="auto"/>
        <w:bottom w:val="none" w:sz="0" w:space="0" w:color="auto"/>
        <w:right w:val="none" w:sz="0" w:space="0" w:color="auto"/>
      </w:divBdr>
      <w:divsChild>
        <w:div w:id="1364670320">
          <w:marLeft w:val="-720"/>
          <w:marRight w:val="0"/>
          <w:marTop w:val="0"/>
          <w:marBottom w:val="0"/>
          <w:divBdr>
            <w:top w:val="none" w:sz="0" w:space="0" w:color="auto"/>
            <w:left w:val="none" w:sz="0" w:space="0" w:color="auto"/>
            <w:bottom w:val="none" w:sz="0" w:space="0" w:color="auto"/>
            <w:right w:val="none" w:sz="0" w:space="0" w:color="auto"/>
          </w:divBdr>
        </w:div>
      </w:divsChild>
    </w:div>
    <w:div w:id="1490707546">
      <w:bodyDiv w:val="1"/>
      <w:marLeft w:val="0"/>
      <w:marRight w:val="0"/>
      <w:marTop w:val="0"/>
      <w:marBottom w:val="0"/>
      <w:divBdr>
        <w:top w:val="none" w:sz="0" w:space="0" w:color="auto"/>
        <w:left w:val="none" w:sz="0" w:space="0" w:color="auto"/>
        <w:bottom w:val="none" w:sz="0" w:space="0" w:color="auto"/>
        <w:right w:val="none" w:sz="0" w:space="0" w:color="auto"/>
      </w:divBdr>
    </w:div>
    <w:div w:id="1564295340">
      <w:bodyDiv w:val="1"/>
      <w:marLeft w:val="0"/>
      <w:marRight w:val="0"/>
      <w:marTop w:val="0"/>
      <w:marBottom w:val="0"/>
      <w:divBdr>
        <w:top w:val="none" w:sz="0" w:space="0" w:color="auto"/>
        <w:left w:val="none" w:sz="0" w:space="0" w:color="auto"/>
        <w:bottom w:val="none" w:sz="0" w:space="0" w:color="auto"/>
        <w:right w:val="none" w:sz="0" w:space="0" w:color="auto"/>
      </w:divBdr>
      <w:divsChild>
        <w:div w:id="1056275303">
          <w:marLeft w:val="-720"/>
          <w:marRight w:val="0"/>
          <w:marTop w:val="0"/>
          <w:marBottom w:val="0"/>
          <w:divBdr>
            <w:top w:val="none" w:sz="0" w:space="0" w:color="auto"/>
            <w:left w:val="none" w:sz="0" w:space="0" w:color="auto"/>
            <w:bottom w:val="none" w:sz="0" w:space="0" w:color="auto"/>
            <w:right w:val="none" w:sz="0" w:space="0" w:color="auto"/>
          </w:divBdr>
        </w:div>
      </w:divsChild>
    </w:div>
    <w:div w:id="1569804549">
      <w:bodyDiv w:val="1"/>
      <w:marLeft w:val="0"/>
      <w:marRight w:val="0"/>
      <w:marTop w:val="0"/>
      <w:marBottom w:val="0"/>
      <w:divBdr>
        <w:top w:val="none" w:sz="0" w:space="0" w:color="auto"/>
        <w:left w:val="none" w:sz="0" w:space="0" w:color="auto"/>
        <w:bottom w:val="none" w:sz="0" w:space="0" w:color="auto"/>
        <w:right w:val="none" w:sz="0" w:space="0" w:color="auto"/>
      </w:divBdr>
      <w:divsChild>
        <w:div w:id="695272808">
          <w:marLeft w:val="-720"/>
          <w:marRight w:val="0"/>
          <w:marTop w:val="0"/>
          <w:marBottom w:val="0"/>
          <w:divBdr>
            <w:top w:val="none" w:sz="0" w:space="0" w:color="auto"/>
            <w:left w:val="none" w:sz="0" w:space="0" w:color="auto"/>
            <w:bottom w:val="none" w:sz="0" w:space="0" w:color="auto"/>
            <w:right w:val="none" w:sz="0" w:space="0" w:color="auto"/>
          </w:divBdr>
        </w:div>
      </w:divsChild>
    </w:div>
    <w:div w:id="1664966769">
      <w:bodyDiv w:val="1"/>
      <w:marLeft w:val="0"/>
      <w:marRight w:val="0"/>
      <w:marTop w:val="0"/>
      <w:marBottom w:val="0"/>
      <w:divBdr>
        <w:top w:val="none" w:sz="0" w:space="0" w:color="auto"/>
        <w:left w:val="none" w:sz="0" w:space="0" w:color="auto"/>
        <w:bottom w:val="none" w:sz="0" w:space="0" w:color="auto"/>
        <w:right w:val="none" w:sz="0" w:space="0" w:color="auto"/>
      </w:divBdr>
      <w:divsChild>
        <w:div w:id="1018191601">
          <w:marLeft w:val="-720"/>
          <w:marRight w:val="0"/>
          <w:marTop w:val="0"/>
          <w:marBottom w:val="0"/>
          <w:divBdr>
            <w:top w:val="none" w:sz="0" w:space="0" w:color="auto"/>
            <w:left w:val="none" w:sz="0" w:space="0" w:color="auto"/>
            <w:bottom w:val="none" w:sz="0" w:space="0" w:color="auto"/>
            <w:right w:val="none" w:sz="0" w:space="0" w:color="auto"/>
          </w:divBdr>
        </w:div>
      </w:divsChild>
    </w:div>
    <w:div w:id="1669214787">
      <w:bodyDiv w:val="1"/>
      <w:marLeft w:val="0"/>
      <w:marRight w:val="0"/>
      <w:marTop w:val="0"/>
      <w:marBottom w:val="0"/>
      <w:divBdr>
        <w:top w:val="none" w:sz="0" w:space="0" w:color="auto"/>
        <w:left w:val="none" w:sz="0" w:space="0" w:color="auto"/>
        <w:bottom w:val="none" w:sz="0" w:space="0" w:color="auto"/>
        <w:right w:val="none" w:sz="0" w:space="0" w:color="auto"/>
      </w:divBdr>
      <w:divsChild>
        <w:div w:id="320043266">
          <w:marLeft w:val="-720"/>
          <w:marRight w:val="0"/>
          <w:marTop w:val="0"/>
          <w:marBottom w:val="0"/>
          <w:divBdr>
            <w:top w:val="none" w:sz="0" w:space="0" w:color="auto"/>
            <w:left w:val="none" w:sz="0" w:space="0" w:color="auto"/>
            <w:bottom w:val="none" w:sz="0" w:space="0" w:color="auto"/>
            <w:right w:val="none" w:sz="0" w:space="0" w:color="auto"/>
          </w:divBdr>
        </w:div>
      </w:divsChild>
    </w:div>
    <w:div w:id="1694721149">
      <w:bodyDiv w:val="1"/>
      <w:marLeft w:val="0"/>
      <w:marRight w:val="0"/>
      <w:marTop w:val="0"/>
      <w:marBottom w:val="0"/>
      <w:divBdr>
        <w:top w:val="none" w:sz="0" w:space="0" w:color="auto"/>
        <w:left w:val="none" w:sz="0" w:space="0" w:color="auto"/>
        <w:bottom w:val="none" w:sz="0" w:space="0" w:color="auto"/>
        <w:right w:val="none" w:sz="0" w:space="0" w:color="auto"/>
      </w:divBdr>
      <w:divsChild>
        <w:div w:id="1595088280">
          <w:marLeft w:val="-720"/>
          <w:marRight w:val="0"/>
          <w:marTop w:val="0"/>
          <w:marBottom w:val="0"/>
          <w:divBdr>
            <w:top w:val="none" w:sz="0" w:space="0" w:color="auto"/>
            <w:left w:val="none" w:sz="0" w:space="0" w:color="auto"/>
            <w:bottom w:val="none" w:sz="0" w:space="0" w:color="auto"/>
            <w:right w:val="none" w:sz="0" w:space="0" w:color="auto"/>
          </w:divBdr>
        </w:div>
      </w:divsChild>
    </w:div>
    <w:div w:id="1790783262">
      <w:bodyDiv w:val="1"/>
      <w:marLeft w:val="0"/>
      <w:marRight w:val="0"/>
      <w:marTop w:val="0"/>
      <w:marBottom w:val="0"/>
      <w:divBdr>
        <w:top w:val="none" w:sz="0" w:space="0" w:color="auto"/>
        <w:left w:val="none" w:sz="0" w:space="0" w:color="auto"/>
        <w:bottom w:val="none" w:sz="0" w:space="0" w:color="auto"/>
        <w:right w:val="none" w:sz="0" w:space="0" w:color="auto"/>
      </w:divBdr>
      <w:divsChild>
        <w:div w:id="168521448">
          <w:marLeft w:val="-720"/>
          <w:marRight w:val="0"/>
          <w:marTop w:val="0"/>
          <w:marBottom w:val="0"/>
          <w:divBdr>
            <w:top w:val="none" w:sz="0" w:space="0" w:color="auto"/>
            <w:left w:val="none" w:sz="0" w:space="0" w:color="auto"/>
            <w:bottom w:val="none" w:sz="0" w:space="0" w:color="auto"/>
            <w:right w:val="none" w:sz="0" w:space="0" w:color="auto"/>
          </w:divBdr>
        </w:div>
      </w:divsChild>
    </w:div>
    <w:div w:id="1802109980">
      <w:bodyDiv w:val="1"/>
      <w:marLeft w:val="0"/>
      <w:marRight w:val="0"/>
      <w:marTop w:val="0"/>
      <w:marBottom w:val="0"/>
      <w:divBdr>
        <w:top w:val="none" w:sz="0" w:space="0" w:color="auto"/>
        <w:left w:val="none" w:sz="0" w:space="0" w:color="auto"/>
        <w:bottom w:val="none" w:sz="0" w:space="0" w:color="auto"/>
        <w:right w:val="none" w:sz="0" w:space="0" w:color="auto"/>
      </w:divBdr>
    </w:div>
    <w:div w:id="1808820275">
      <w:bodyDiv w:val="1"/>
      <w:marLeft w:val="0"/>
      <w:marRight w:val="0"/>
      <w:marTop w:val="0"/>
      <w:marBottom w:val="0"/>
      <w:divBdr>
        <w:top w:val="none" w:sz="0" w:space="0" w:color="auto"/>
        <w:left w:val="none" w:sz="0" w:space="0" w:color="auto"/>
        <w:bottom w:val="none" w:sz="0" w:space="0" w:color="auto"/>
        <w:right w:val="none" w:sz="0" w:space="0" w:color="auto"/>
      </w:divBdr>
      <w:divsChild>
        <w:div w:id="1384985880">
          <w:marLeft w:val="-720"/>
          <w:marRight w:val="0"/>
          <w:marTop w:val="0"/>
          <w:marBottom w:val="0"/>
          <w:divBdr>
            <w:top w:val="none" w:sz="0" w:space="0" w:color="auto"/>
            <w:left w:val="none" w:sz="0" w:space="0" w:color="auto"/>
            <w:bottom w:val="none" w:sz="0" w:space="0" w:color="auto"/>
            <w:right w:val="none" w:sz="0" w:space="0" w:color="auto"/>
          </w:divBdr>
        </w:div>
      </w:divsChild>
    </w:div>
    <w:div w:id="1878008154">
      <w:bodyDiv w:val="1"/>
      <w:marLeft w:val="0"/>
      <w:marRight w:val="0"/>
      <w:marTop w:val="0"/>
      <w:marBottom w:val="0"/>
      <w:divBdr>
        <w:top w:val="none" w:sz="0" w:space="0" w:color="auto"/>
        <w:left w:val="none" w:sz="0" w:space="0" w:color="auto"/>
        <w:bottom w:val="none" w:sz="0" w:space="0" w:color="auto"/>
        <w:right w:val="none" w:sz="0" w:space="0" w:color="auto"/>
      </w:divBdr>
      <w:divsChild>
        <w:div w:id="287393299">
          <w:marLeft w:val="-720"/>
          <w:marRight w:val="0"/>
          <w:marTop w:val="0"/>
          <w:marBottom w:val="0"/>
          <w:divBdr>
            <w:top w:val="none" w:sz="0" w:space="0" w:color="auto"/>
            <w:left w:val="none" w:sz="0" w:space="0" w:color="auto"/>
            <w:bottom w:val="none" w:sz="0" w:space="0" w:color="auto"/>
            <w:right w:val="none" w:sz="0" w:space="0" w:color="auto"/>
          </w:divBdr>
        </w:div>
      </w:divsChild>
    </w:div>
    <w:div w:id="1942105679">
      <w:bodyDiv w:val="1"/>
      <w:marLeft w:val="0"/>
      <w:marRight w:val="0"/>
      <w:marTop w:val="0"/>
      <w:marBottom w:val="0"/>
      <w:divBdr>
        <w:top w:val="none" w:sz="0" w:space="0" w:color="auto"/>
        <w:left w:val="none" w:sz="0" w:space="0" w:color="auto"/>
        <w:bottom w:val="none" w:sz="0" w:space="0" w:color="auto"/>
        <w:right w:val="none" w:sz="0" w:space="0" w:color="auto"/>
      </w:divBdr>
      <w:divsChild>
        <w:div w:id="1258900732">
          <w:marLeft w:val="-720"/>
          <w:marRight w:val="0"/>
          <w:marTop w:val="0"/>
          <w:marBottom w:val="0"/>
          <w:divBdr>
            <w:top w:val="none" w:sz="0" w:space="0" w:color="auto"/>
            <w:left w:val="none" w:sz="0" w:space="0" w:color="auto"/>
            <w:bottom w:val="none" w:sz="0" w:space="0" w:color="auto"/>
            <w:right w:val="none" w:sz="0" w:space="0" w:color="auto"/>
          </w:divBdr>
        </w:div>
      </w:divsChild>
    </w:div>
    <w:div w:id="1984432684">
      <w:bodyDiv w:val="1"/>
      <w:marLeft w:val="0"/>
      <w:marRight w:val="0"/>
      <w:marTop w:val="0"/>
      <w:marBottom w:val="0"/>
      <w:divBdr>
        <w:top w:val="none" w:sz="0" w:space="0" w:color="auto"/>
        <w:left w:val="none" w:sz="0" w:space="0" w:color="auto"/>
        <w:bottom w:val="none" w:sz="0" w:space="0" w:color="auto"/>
        <w:right w:val="none" w:sz="0" w:space="0" w:color="auto"/>
      </w:divBdr>
    </w:div>
    <w:div w:id="2004158783">
      <w:bodyDiv w:val="1"/>
      <w:marLeft w:val="0"/>
      <w:marRight w:val="0"/>
      <w:marTop w:val="0"/>
      <w:marBottom w:val="0"/>
      <w:divBdr>
        <w:top w:val="none" w:sz="0" w:space="0" w:color="auto"/>
        <w:left w:val="none" w:sz="0" w:space="0" w:color="auto"/>
        <w:bottom w:val="none" w:sz="0" w:space="0" w:color="auto"/>
        <w:right w:val="none" w:sz="0" w:space="0" w:color="auto"/>
      </w:divBdr>
      <w:divsChild>
        <w:div w:id="502207152">
          <w:marLeft w:val="0"/>
          <w:marRight w:val="0"/>
          <w:marTop w:val="0"/>
          <w:marBottom w:val="0"/>
          <w:divBdr>
            <w:top w:val="none" w:sz="0" w:space="0" w:color="auto"/>
            <w:left w:val="none" w:sz="0" w:space="0" w:color="auto"/>
            <w:bottom w:val="none" w:sz="0" w:space="0" w:color="auto"/>
            <w:right w:val="none" w:sz="0" w:space="0" w:color="auto"/>
          </w:divBdr>
        </w:div>
      </w:divsChild>
    </w:div>
    <w:div w:id="2009208123">
      <w:bodyDiv w:val="1"/>
      <w:marLeft w:val="0"/>
      <w:marRight w:val="0"/>
      <w:marTop w:val="0"/>
      <w:marBottom w:val="0"/>
      <w:divBdr>
        <w:top w:val="none" w:sz="0" w:space="0" w:color="auto"/>
        <w:left w:val="none" w:sz="0" w:space="0" w:color="auto"/>
        <w:bottom w:val="none" w:sz="0" w:space="0" w:color="auto"/>
        <w:right w:val="none" w:sz="0" w:space="0" w:color="auto"/>
      </w:divBdr>
      <w:divsChild>
        <w:div w:id="1884948597">
          <w:marLeft w:val="-720"/>
          <w:marRight w:val="0"/>
          <w:marTop w:val="0"/>
          <w:marBottom w:val="0"/>
          <w:divBdr>
            <w:top w:val="none" w:sz="0" w:space="0" w:color="auto"/>
            <w:left w:val="none" w:sz="0" w:space="0" w:color="auto"/>
            <w:bottom w:val="none" w:sz="0" w:space="0" w:color="auto"/>
            <w:right w:val="none" w:sz="0" w:space="0" w:color="auto"/>
          </w:divBdr>
        </w:div>
      </w:divsChild>
    </w:div>
    <w:div w:id="2040621520">
      <w:bodyDiv w:val="1"/>
      <w:marLeft w:val="0"/>
      <w:marRight w:val="0"/>
      <w:marTop w:val="0"/>
      <w:marBottom w:val="0"/>
      <w:divBdr>
        <w:top w:val="none" w:sz="0" w:space="0" w:color="auto"/>
        <w:left w:val="none" w:sz="0" w:space="0" w:color="auto"/>
        <w:bottom w:val="none" w:sz="0" w:space="0" w:color="auto"/>
        <w:right w:val="none" w:sz="0" w:space="0" w:color="auto"/>
      </w:divBdr>
    </w:div>
    <w:div w:id="2041392903">
      <w:bodyDiv w:val="1"/>
      <w:marLeft w:val="0"/>
      <w:marRight w:val="0"/>
      <w:marTop w:val="0"/>
      <w:marBottom w:val="0"/>
      <w:divBdr>
        <w:top w:val="none" w:sz="0" w:space="0" w:color="auto"/>
        <w:left w:val="none" w:sz="0" w:space="0" w:color="auto"/>
        <w:bottom w:val="none" w:sz="0" w:space="0" w:color="auto"/>
        <w:right w:val="none" w:sz="0" w:space="0" w:color="auto"/>
      </w:divBdr>
      <w:divsChild>
        <w:div w:id="1020161388">
          <w:marLeft w:val="0"/>
          <w:marRight w:val="0"/>
          <w:marTop w:val="0"/>
          <w:marBottom w:val="0"/>
          <w:divBdr>
            <w:top w:val="none" w:sz="0" w:space="0" w:color="auto"/>
            <w:left w:val="none" w:sz="0" w:space="0" w:color="auto"/>
            <w:bottom w:val="none" w:sz="0" w:space="0" w:color="auto"/>
            <w:right w:val="none" w:sz="0" w:space="0" w:color="auto"/>
          </w:divBdr>
          <w:divsChild>
            <w:div w:id="1362631430">
              <w:marLeft w:val="0"/>
              <w:marRight w:val="0"/>
              <w:marTop w:val="0"/>
              <w:marBottom w:val="0"/>
              <w:divBdr>
                <w:top w:val="none" w:sz="0" w:space="0" w:color="auto"/>
                <w:left w:val="none" w:sz="0" w:space="0" w:color="auto"/>
                <w:bottom w:val="none" w:sz="0" w:space="0" w:color="auto"/>
                <w:right w:val="none" w:sz="0" w:space="0" w:color="auto"/>
              </w:divBdr>
              <w:divsChild>
                <w:div w:id="96828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443967">
      <w:bodyDiv w:val="1"/>
      <w:marLeft w:val="0"/>
      <w:marRight w:val="0"/>
      <w:marTop w:val="0"/>
      <w:marBottom w:val="0"/>
      <w:divBdr>
        <w:top w:val="none" w:sz="0" w:space="0" w:color="auto"/>
        <w:left w:val="none" w:sz="0" w:space="0" w:color="auto"/>
        <w:bottom w:val="none" w:sz="0" w:space="0" w:color="auto"/>
        <w:right w:val="none" w:sz="0" w:space="0" w:color="auto"/>
      </w:divBdr>
    </w:div>
    <w:div w:id="21208308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322D7-E350-4B72-A417-BDE9A77F7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36555</TotalTime>
  <Pages>13</Pages>
  <Words>1694</Words>
  <Characters>9321</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PENALOZA</dc:creator>
  <cp:keywords/>
  <dc:description/>
  <cp:lastModifiedBy>JUAN PENALOZA</cp:lastModifiedBy>
  <cp:revision>1</cp:revision>
  <cp:lastPrinted>2024-04-11T20:34:00Z</cp:lastPrinted>
  <dcterms:created xsi:type="dcterms:W3CDTF">2024-02-19T14:26:00Z</dcterms:created>
  <dcterms:modified xsi:type="dcterms:W3CDTF">2024-04-20T15:07:00Z</dcterms:modified>
</cp:coreProperties>
</file>